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1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8"/>
        <w:gridCol w:w="6402"/>
      </w:tblGrid>
      <w:tr w:rsidR="006F2FB2" w:rsidRPr="00EE42A8" w:rsidTr="009871AC">
        <w:trPr>
          <w:trHeight w:val="681"/>
          <w:tblCellSpacing w:w="0" w:type="dxa"/>
        </w:trPr>
        <w:tc>
          <w:tcPr>
            <w:tcW w:w="269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0E525C" w:rsidRPr="009D0B49" w:rsidRDefault="00EB4F52" w:rsidP="009D0B49">
            <w:pPr>
              <w:pStyle w:val="Heading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color w:val="auto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446405</wp:posOffset>
                      </wp:positionH>
                      <wp:positionV relativeFrom="paragraph">
                        <wp:posOffset>293369</wp:posOffset>
                      </wp:positionV>
                      <wp:extent cx="775970" cy="0"/>
                      <wp:effectExtent l="0" t="0" r="24130" b="19050"/>
                      <wp:wrapNone/>
                      <wp:docPr id="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59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35.15pt;margin-top:23.1pt;width:61.1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"/>
                  </w:pict>
                </mc:Fallback>
              </mc:AlternateContent>
            </w:r>
            <w:r w:rsidR="000E525C" w:rsidRPr="009D0B49">
              <w:rPr>
                <w:rFonts w:ascii="Times New Roman" w:eastAsia="Times New Roman" w:hAnsi="Times New Roman" w:cs="Times New Roman"/>
                <w:color w:val="auto"/>
              </w:rPr>
              <w:t>CHÍNH PHỦ</w:t>
            </w:r>
          </w:p>
        </w:tc>
        <w:tc>
          <w:tcPr>
            <w:tcW w:w="6253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0E525C" w:rsidRPr="008C5A74" w:rsidRDefault="00EB4F52" w:rsidP="00151616">
            <w:pPr>
              <w:ind w:right="25"/>
              <w:jc w:val="center"/>
              <w:rPr>
                <w:rFonts w:eastAsia="Times New Roman"/>
                <w:color w:val="auto"/>
                <w:sz w:val="28"/>
                <w:szCs w:val="28"/>
              </w:rPr>
            </w:pPr>
            <w:r>
              <w:rPr>
                <w:noProof/>
                <w:color w:val="auto"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1109980</wp:posOffset>
                      </wp:positionH>
                      <wp:positionV relativeFrom="paragraph">
                        <wp:posOffset>409574</wp:posOffset>
                      </wp:positionV>
                      <wp:extent cx="1899920" cy="0"/>
                      <wp:effectExtent l="0" t="0" r="24130" b="19050"/>
                      <wp:wrapNone/>
                      <wp:docPr id="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999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87.4pt;margin-top:32.25pt;width:149.6pt;height:0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"/>
                  </w:pict>
                </mc:Fallback>
              </mc:AlternateContent>
            </w:r>
            <w:r w:rsidR="000E525C" w:rsidRPr="008C5A74">
              <w:rPr>
                <w:rFonts w:eastAsia="Times New Roman"/>
                <w:b/>
                <w:bCs/>
                <w:color w:val="auto"/>
                <w:szCs w:val="26"/>
              </w:rPr>
              <w:t>CỘNG HOÀ XÃ HỘI CHỦ NGHĨA VIỆT NAM</w:t>
            </w:r>
            <w:r w:rsidR="000E525C" w:rsidRPr="008C5A74">
              <w:rPr>
                <w:rFonts w:eastAsia="Times New Roman"/>
                <w:b/>
                <w:bCs/>
                <w:color w:val="auto"/>
                <w:sz w:val="28"/>
                <w:szCs w:val="28"/>
              </w:rPr>
              <w:br/>
              <w:t>    Độc lập - Tự do - Hạnh phúc</w:t>
            </w:r>
          </w:p>
        </w:tc>
      </w:tr>
      <w:tr w:rsidR="006F2FB2" w:rsidRPr="00DE6819" w:rsidTr="009871AC">
        <w:trPr>
          <w:tblCellSpacing w:w="0" w:type="dxa"/>
        </w:trPr>
        <w:tc>
          <w:tcPr>
            <w:tcW w:w="2694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0E525C" w:rsidRPr="00DE6819" w:rsidRDefault="000E525C" w:rsidP="009871AC">
            <w:pPr>
              <w:spacing w:before="120"/>
              <w:ind w:right="25"/>
              <w:jc w:val="center"/>
              <w:rPr>
                <w:rFonts w:eastAsia="Times New Roman"/>
                <w:b/>
                <w:bCs/>
                <w:i/>
                <w:iCs/>
                <w:color w:val="auto"/>
                <w:sz w:val="28"/>
                <w:szCs w:val="28"/>
              </w:rPr>
            </w:pPr>
            <w:r w:rsidRPr="00DE6819">
              <w:rPr>
                <w:rFonts w:eastAsia="Times New Roman"/>
                <w:b/>
                <w:color w:val="auto"/>
                <w:szCs w:val="26"/>
              </w:rPr>
              <w:t>Số:....../20</w:t>
            </w:r>
            <w:r w:rsidR="00B50B7B" w:rsidRPr="00DE6819">
              <w:rPr>
                <w:rFonts w:eastAsia="Times New Roman"/>
                <w:b/>
                <w:color w:val="auto"/>
                <w:szCs w:val="26"/>
              </w:rPr>
              <w:t>2</w:t>
            </w:r>
            <w:r w:rsidR="003F33FD" w:rsidRPr="00DE6819">
              <w:rPr>
                <w:rFonts w:eastAsia="Times New Roman"/>
                <w:b/>
                <w:color w:val="auto"/>
                <w:szCs w:val="26"/>
              </w:rPr>
              <w:t>1</w:t>
            </w:r>
            <w:r w:rsidRPr="00DE6819">
              <w:rPr>
                <w:rFonts w:eastAsia="Times New Roman"/>
                <w:b/>
                <w:color w:val="auto"/>
                <w:szCs w:val="26"/>
              </w:rPr>
              <w:t>/NĐ-CP</w:t>
            </w:r>
          </w:p>
        </w:tc>
        <w:tc>
          <w:tcPr>
            <w:tcW w:w="6253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:rsidR="007F4B98" w:rsidRPr="00DE6819" w:rsidRDefault="000E525C" w:rsidP="008C5A74">
            <w:pPr>
              <w:spacing w:before="120"/>
              <w:ind w:right="25"/>
              <w:jc w:val="right"/>
              <w:rPr>
                <w:rFonts w:eastAsia="Times New Roman"/>
                <w:b/>
                <w:color w:val="auto"/>
                <w:szCs w:val="26"/>
              </w:rPr>
            </w:pPr>
            <w:r w:rsidRPr="00DE6819">
              <w:rPr>
                <w:rFonts w:eastAsia="Times New Roman"/>
                <w:b/>
                <w:i/>
                <w:iCs/>
                <w:color w:val="auto"/>
                <w:szCs w:val="26"/>
              </w:rPr>
              <w:t>Hà Nội, ngày</w:t>
            </w:r>
            <w:r w:rsidR="00DE6819">
              <w:rPr>
                <w:rFonts w:eastAsia="Times New Roman"/>
                <w:b/>
                <w:i/>
                <w:iCs/>
                <w:color w:val="auto"/>
                <w:szCs w:val="26"/>
              </w:rPr>
              <w:t xml:space="preserve"> 22 tháng 08 </w:t>
            </w:r>
            <w:r w:rsidRPr="00DE6819">
              <w:rPr>
                <w:rFonts w:eastAsia="Times New Roman"/>
                <w:b/>
                <w:i/>
                <w:iCs/>
                <w:color w:val="auto"/>
                <w:szCs w:val="26"/>
              </w:rPr>
              <w:t>năm 20</w:t>
            </w:r>
            <w:r w:rsidR="00C45ADD" w:rsidRPr="00DE6819">
              <w:rPr>
                <w:rFonts w:eastAsia="Times New Roman"/>
                <w:b/>
                <w:i/>
                <w:iCs/>
                <w:color w:val="auto"/>
                <w:szCs w:val="26"/>
              </w:rPr>
              <w:t>21</w:t>
            </w:r>
          </w:p>
        </w:tc>
      </w:tr>
    </w:tbl>
    <w:bookmarkStart w:id="0" w:name="loai_1"/>
    <w:p w:rsidR="009871AC" w:rsidRPr="00DE6819" w:rsidRDefault="00EB4F52" w:rsidP="00C275C5">
      <w:pPr>
        <w:pStyle w:val="NormalWeb"/>
        <w:shd w:val="clear" w:color="auto" w:fill="FFFFFF"/>
        <w:spacing w:before="0" w:beforeAutospacing="0" w:after="0" w:afterAutospacing="0" w:line="234" w:lineRule="atLeast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160020</wp:posOffset>
                </wp:positionV>
                <wp:extent cx="1740535" cy="306705"/>
                <wp:effectExtent l="0" t="0" r="12065" b="1714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0535" cy="306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71AC" w:rsidRDefault="009871AC" w:rsidP="00F546EF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 w:line="234" w:lineRule="atLeast"/>
                              <w:jc w:val="center"/>
                              <w:rPr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8C5A74">
                              <w:rPr>
                                <w:b/>
                                <w:sz w:val="28"/>
                                <w:szCs w:val="28"/>
                              </w:rPr>
                              <w:t>DỰ THẢO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1</w:t>
                            </w:r>
                          </w:p>
                          <w:p w:rsidR="009871AC" w:rsidRDefault="009871AC" w:rsidP="005B468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12.6pt;width:137.05pt;height:24.15pt;z-index:25166336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">
                <v:textbox>
                  <w:txbxContent>
                    <w:p w:rsidR="009871AC" w:rsidRDefault="009871AC" w:rsidP="00F546EF">
                      <w:pPr>
                        <w:pStyle w:val="NormalWeb"/>
                        <w:shd w:val="clear" w:color="auto" w:fill="FFFFFF"/>
                        <w:spacing w:before="0" w:beforeAutospacing="0" w:after="0" w:afterAutospacing="0" w:line="234" w:lineRule="atLeast"/>
                        <w:jc w:val="center"/>
                        <w:rPr>
                          <w:bCs/>
                          <w:i/>
                          <w:iCs/>
                          <w:sz w:val="28"/>
                          <w:szCs w:val="28"/>
                        </w:rPr>
                      </w:pPr>
                      <w:r w:rsidRPr="008C5A74">
                        <w:rPr>
                          <w:b/>
                          <w:sz w:val="28"/>
                          <w:szCs w:val="28"/>
                        </w:rPr>
                        <w:t>DỰ THẢO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1</w:t>
                      </w:r>
                    </w:p>
                    <w:p w:rsidR="009871AC" w:rsidRDefault="009871AC" w:rsidP="005B468C"/>
                  </w:txbxContent>
                </v:textbox>
                <w10:wrap type="square" anchorx="margin"/>
              </v:shape>
            </w:pict>
          </mc:Fallback>
        </mc:AlternateContent>
      </w:r>
    </w:p>
    <w:p w:rsidR="009871AC" w:rsidRDefault="009871AC" w:rsidP="00C275C5">
      <w:pPr>
        <w:pStyle w:val="NormalWeb"/>
        <w:shd w:val="clear" w:color="auto" w:fill="FFFFFF"/>
        <w:spacing w:before="0" w:beforeAutospacing="0" w:after="0" w:afterAutospacing="0" w:line="234" w:lineRule="atLeast"/>
        <w:jc w:val="center"/>
        <w:rPr>
          <w:b/>
          <w:bCs/>
          <w:color w:val="000000"/>
          <w:sz w:val="28"/>
          <w:szCs w:val="28"/>
        </w:rPr>
      </w:pPr>
    </w:p>
    <w:p w:rsidR="009871AC" w:rsidRDefault="009871AC" w:rsidP="00F546EF">
      <w:pPr>
        <w:pStyle w:val="NormalWeb"/>
        <w:shd w:val="clear" w:color="auto" w:fill="FFFFFF"/>
        <w:spacing w:before="0" w:beforeAutospacing="0" w:after="0" w:afterAutospacing="0" w:line="234" w:lineRule="atLeast"/>
        <w:rPr>
          <w:b/>
          <w:bCs/>
          <w:color w:val="000000"/>
          <w:sz w:val="28"/>
          <w:szCs w:val="28"/>
        </w:rPr>
      </w:pPr>
    </w:p>
    <w:p w:rsidR="00C275C5" w:rsidRPr="00F546EF" w:rsidRDefault="00C275C5" w:rsidP="00E96969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F546EF">
        <w:rPr>
          <w:b/>
          <w:bCs/>
          <w:color w:val="000000"/>
          <w:sz w:val="28"/>
          <w:szCs w:val="28"/>
        </w:rPr>
        <w:t>NGHỊ ĐỊNH</w:t>
      </w:r>
      <w:bookmarkEnd w:id="0"/>
    </w:p>
    <w:p w:rsidR="00C275C5" w:rsidRPr="00F546EF" w:rsidRDefault="00C275C5" w:rsidP="00E96969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bookmarkStart w:id="1" w:name="loai_1_name"/>
      <w:r w:rsidRPr="00F546EF">
        <w:rPr>
          <w:b/>
          <w:color w:val="000000"/>
          <w:sz w:val="28"/>
          <w:szCs w:val="28"/>
        </w:rPr>
        <w:t>SỬA ĐỔI, BỔ SUNG MỘT SỐ ĐIỀU CỦA NGHỊ ĐỊNH SỐ </w:t>
      </w:r>
      <w:bookmarkEnd w:id="1"/>
      <w:r w:rsidR="00F84C69" w:rsidRPr="00F546EF">
        <w:rPr>
          <w:b/>
          <w:color w:val="000000"/>
          <w:sz w:val="28"/>
          <w:szCs w:val="28"/>
        </w:rPr>
        <w:fldChar w:fldCharType="begin"/>
      </w:r>
      <w:r w:rsidRPr="00F546EF">
        <w:rPr>
          <w:b/>
          <w:color w:val="000000"/>
          <w:sz w:val="28"/>
          <w:szCs w:val="28"/>
        </w:rPr>
        <w:instrText xml:space="preserve"> HYPERLINK "https://thuvienphapluat.vn/van-ban/bo-may-hanh-chinh/nghi-dinh-34-2016-nd-cp-quy-dinh-chi-tiet-bien-phap-thi-hanh-luat-ban-hanh-van-ban-quy-pham-phap-luat-312070.aspx" \o "Nghị định 34/2016/NĐ-CP" \t "_blank" </w:instrText>
      </w:r>
      <w:r w:rsidR="00F84C69" w:rsidRPr="00F546EF">
        <w:rPr>
          <w:b/>
          <w:color w:val="000000"/>
          <w:sz w:val="28"/>
          <w:szCs w:val="28"/>
        </w:rPr>
        <w:fldChar w:fldCharType="separate"/>
      </w:r>
      <w:r w:rsidRPr="00F546EF">
        <w:rPr>
          <w:b/>
          <w:color w:val="000000"/>
          <w:sz w:val="28"/>
          <w:szCs w:val="28"/>
        </w:rPr>
        <w:t>65/2018/NĐ-CP</w:t>
      </w:r>
      <w:r w:rsidR="00F84C69" w:rsidRPr="00F546EF">
        <w:rPr>
          <w:b/>
          <w:color w:val="000000"/>
          <w:sz w:val="28"/>
          <w:szCs w:val="28"/>
        </w:rPr>
        <w:fldChar w:fldCharType="end"/>
      </w:r>
      <w:r w:rsidRPr="00F546EF">
        <w:rPr>
          <w:b/>
          <w:color w:val="000000"/>
          <w:sz w:val="28"/>
          <w:szCs w:val="28"/>
        </w:rPr>
        <w:t> NGÀY 12 THÁNG 5 NĂM 2018 CỦA CHÍNH PHỦ QUY ĐỊNH CHI TIẾT THI HÀNH MỘT SỐ ĐIỀU CỦA LUẬT ĐƯỜNG SẮT</w:t>
      </w:r>
    </w:p>
    <w:p w:rsidR="00F546EF" w:rsidRDefault="00F546EF" w:rsidP="00E96969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i/>
          <w:iCs/>
          <w:color w:val="000000"/>
          <w:sz w:val="28"/>
          <w:szCs w:val="28"/>
        </w:rPr>
      </w:pPr>
    </w:p>
    <w:p w:rsidR="00C275C5" w:rsidRPr="008C5A74" w:rsidRDefault="00C275C5" w:rsidP="00E96969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C5A74">
        <w:rPr>
          <w:i/>
          <w:iCs/>
          <w:color w:val="000000"/>
          <w:sz w:val="28"/>
          <w:szCs w:val="28"/>
        </w:rPr>
        <w:t>Căn cứ Luật Tổ chức Chính phủ ngày 19 tháng 6 năm 2015; Luật sửa đổi, bổ sung một số điều của Luật Tổ chức Chính phủ và Luật Tổ chức chính quyền địa phương ngày 22 tháng 11 năm 2019;</w:t>
      </w:r>
    </w:p>
    <w:p w:rsidR="00C275C5" w:rsidRPr="008C5A74" w:rsidRDefault="00C275C5" w:rsidP="00E96969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C5A74">
        <w:rPr>
          <w:i/>
          <w:iCs/>
          <w:color w:val="000000"/>
          <w:sz w:val="28"/>
          <w:szCs w:val="28"/>
        </w:rPr>
        <w:t>Căn cứ Luật Ban hành văn bản quy phạm pháp luật ngày 22 tháng 6 năm 2015; Luật sửa đổi, bổ sung một số điều của Luật Ban hành văn bản quy phạm pháp luật ngày 18 tháng 6 năm 2020;</w:t>
      </w:r>
    </w:p>
    <w:p w:rsidR="00C275C5" w:rsidRPr="008C5A74" w:rsidRDefault="00C275C5" w:rsidP="00E96969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C5A74">
        <w:rPr>
          <w:i/>
          <w:iCs/>
          <w:color w:val="000000"/>
          <w:sz w:val="28"/>
          <w:szCs w:val="28"/>
        </w:rPr>
        <w:t xml:space="preserve">Theo đề nghị của Bộ trưởng Bộ </w:t>
      </w:r>
      <w:r w:rsidR="009C51A8">
        <w:rPr>
          <w:i/>
          <w:iCs/>
          <w:color w:val="000000"/>
          <w:sz w:val="28"/>
          <w:szCs w:val="28"/>
        </w:rPr>
        <w:t>Giao thông vận tải</w:t>
      </w:r>
      <w:r w:rsidRPr="008C5A74">
        <w:rPr>
          <w:i/>
          <w:iCs/>
          <w:color w:val="000000"/>
          <w:sz w:val="28"/>
          <w:szCs w:val="28"/>
        </w:rPr>
        <w:t>;</w:t>
      </w:r>
    </w:p>
    <w:p w:rsidR="00C275C5" w:rsidRPr="008C5A74" w:rsidRDefault="00C275C5" w:rsidP="00E96969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i/>
          <w:iCs/>
          <w:color w:val="000000"/>
          <w:sz w:val="28"/>
          <w:szCs w:val="28"/>
        </w:rPr>
      </w:pPr>
      <w:r w:rsidRPr="008C5A74">
        <w:rPr>
          <w:i/>
          <w:iCs/>
          <w:color w:val="000000"/>
          <w:sz w:val="28"/>
          <w:szCs w:val="28"/>
        </w:rPr>
        <w:t>Chính phủ ban hành Nghị định sửa đổi, bổ sung một số điều của Nghị định số </w:t>
      </w:r>
      <w:hyperlink r:id="rId8" w:tgtFrame="_blank" w:tooltip="Nghị định 34/2016/NĐ-CP" w:history="1">
        <w:r w:rsidR="009C51A8" w:rsidRPr="0048725B">
          <w:rPr>
            <w:i/>
            <w:iCs/>
            <w:color w:val="000000"/>
            <w:sz w:val="28"/>
            <w:szCs w:val="28"/>
          </w:rPr>
          <w:t>65</w:t>
        </w:r>
        <w:r w:rsidRPr="0048725B">
          <w:rPr>
            <w:i/>
            <w:iCs/>
            <w:color w:val="000000"/>
            <w:sz w:val="28"/>
            <w:szCs w:val="28"/>
          </w:rPr>
          <w:t>/201</w:t>
        </w:r>
        <w:r w:rsidR="009C51A8" w:rsidRPr="0048725B">
          <w:rPr>
            <w:i/>
            <w:iCs/>
            <w:color w:val="000000"/>
            <w:sz w:val="28"/>
            <w:szCs w:val="28"/>
          </w:rPr>
          <w:t>8</w:t>
        </w:r>
        <w:r w:rsidRPr="0048725B">
          <w:rPr>
            <w:i/>
            <w:iCs/>
            <w:color w:val="000000"/>
            <w:sz w:val="28"/>
            <w:szCs w:val="28"/>
          </w:rPr>
          <w:t>/NĐ-CP</w:t>
        </w:r>
      </w:hyperlink>
      <w:r w:rsidRPr="008C5A74">
        <w:rPr>
          <w:i/>
          <w:iCs/>
          <w:color w:val="000000"/>
          <w:sz w:val="28"/>
          <w:szCs w:val="28"/>
        </w:rPr>
        <w:t xml:space="preserve"> ngày </w:t>
      </w:r>
      <w:r w:rsidR="009C51A8">
        <w:rPr>
          <w:i/>
          <w:iCs/>
          <w:color w:val="000000"/>
          <w:sz w:val="28"/>
          <w:szCs w:val="28"/>
        </w:rPr>
        <w:t>12</w:t>
      </w:r>
      <w:r w:rsidRPr="008C5A74">
        <w:rPr>
          <w:i/>
          <w:iCs/>
          <w:color w:val="000000"/>
          <w:sz w:val="28"/>
          <w:szCs w:val="28"/>
        </w:rPr>
        <w:t xml:space="preserve"> tháng 5 năm 201</w:t>
      </w:r>
      <w:r w:rsidR="009C51A8">
        <w:rPr>
          <w:i/>
          <w:iCs/>
          <w:color w:val="000000"/>
          <w:sz w:val="28"/>
          <w:szCs w:val="28"/>
        </w:rPr>
        <w:t>8</w:t>
      </w:r>
      <w:r w:rsidRPr="008C5A74">
        <w:rPr>
          <w:i/>
          <w:iCs/>
          <w:color w:val="000000"/>
          <w:sz w:val="28"/>
          <w:szCs w:val="28"/>
        </w:rPr>
        <w:t xml:space="preserve"> của Chính phủ </w:t>
      </w:r>
      <w:r w:rsidR="009C51A8" w:rsidRPr="008C5A74">
        <w:rPr>
          <w:i/>
          <w:iCs/>
          <w:color w:val="000000"/>
          <w:sz w:val="28"/>
          <w:szCs w:val="28"/>
        </w:rPr>
        <w:t xml:space="preserve">quy định chi tiết thi hành một số điều của </w:t>
      </w:r>
      <w:r w:rsidR="0048725B">
        <w:rPr>
          <w:i/>
          <w:iCs/>
          <w:color w:val="000000"/>
          <w:sz w:val="28"/>
          <w:szCs w:val="28"/>
        </w:rPr>
        <w:t>L</w:t>
      </w:r>
      <w:r w:rsidR="009C51A8" w:rsidRPr="008C5A74">
        <w:rPr>
          <w:i/>
          <w:iCs/>
          <w:color w:val="000000"/>
          <w:sz w:val="28"/>
          <w:szCs w:val="28"/>
        </w:rPr>
        <w:t xml:space="preserve">uật </w:t>
      </w:r>
      <w:r w:rsidR="002756A4">
        <w:rPr>
          <w:i/>
          <w:iCs/>
          <w:color w:val="000000"/>
          <w:sz w:val="28"/>
          <w:szCs w:val="28"/>
        </w:rPr>
        <w:t>Đ</w:t>
      </w:r>
      <w:r w:rsidR="009C51A8" w:rsidRPr="008C5A74">
        <w:rPr>
          <w:i/>
          <w:iCs/>
          <w:color w:val="000000"/>
          <w:sz w:val="28"/>
          <w:szCs w:val="28"/>
        </w:rPr>
        <w:t>ường sắt</w:t>
      </w:r>
      <w:r w:rsidR="009C51A8" w:rsidRPr="00074E13">
        <w:rPr>
          <w:i/>
          <w:iCs/>
          <w:color w:val="000000"/>
          <w:sz w:val="28"/>
          <w:szCs w:val="28"/>
        </w:rPr>
        <w:t>.</w:t>
      </w:r>
    </w:p>
    <w:p w:rsidR="00BA7ADB" w:rsidRPr="00AB0491" w:rsidRDefault="00BA7ADB" w:rsidP="00E96969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iCs/>
          <w:sz w:val="28"/>
          <w:szCs w:val="28"/>
          <w:lang w:val="nl-NL"/>
        </w:rPr>
      </w:pPr>
      <w:r w:rsidRPr="00AB0491">
        <w:rPr>
          <w:b/>
          <w:bCs/>
          <w:iCs/>
          <w:sz w:val="28"/>
          <w:szCs w:val="28"/>
          <w:lang w:val="nl-NL"/>
        </w:rPr>
        <w:t>Điều 1. sửa đổi, bổ sung một số điều của Nghị định số </w:t>
      </w:r>
      <w:hyperlink r:id="rId9" w:tgtFrame="_blank" w:tooltip="Nghị định 34/2016/NĐ-CP" w:history="1">
        <w:r w:rsidRPr="00AB0491">
          <w:rPr>
            <w:b/>
            <w:bCs/>
            <w:iCs/>
            <w:sz w:val="28"/>
            <w:szCs w:val="28"/>
            <w:lang w:val="nl-NL"/>
          </w:rPr>
          <w:t>65/2018/NĐ-CP</w:t>
        </w:r>
      </w:hyperlink>
      <w:r w:rsidRPr="00AB0491">
        <w:rPr>
          <w:b/>
          <w:bCs/>
          <w:iCs/>
          <w:sz w:val="28"/>
          <w:szCs w:val="28"/>
          <w:lang w:val="nl-NL"/>
        </w:rPr>
        <w:t xml:space="preserve"> ngày 12 tháng 5 năm 2018 của Chính phủ quy định chi tiết thi hành một số điều của </w:t>
      </w:r>
      <w:r w:rsidR="004047F8" w:rsidRPr="00AB0491">
        <w:rPr>
          <w:b/>
          <w:bCs/>
          <w:iCs/>
          <w:sz w:val="28"/>
          <w:szCs w:val="28"/>
          <w:lang w:val="nl-NL"/>
        </w:rPr>
        <w:t>L</w:t>
      </w:r>
      <w:r w:rsidRPr="00AB0491">
        <w:rPr>
          <w:b/>
          <w:bCs/>
          <w:iCs/>
          <w:sz w:val="28"/>
          <w:szCs w:val="28"/>
          <w:lang w:val="nl-NL"/>
        </w:rPr>
        <w:t xml:space="preserve">uật </w:t>
      </w:r>
      <w:r w:rsidR="004047F8" w:rsidRPr="00AB0491">
        <w:rPr>
          <w:b/>
          <w:bCs/>
          <w:iCs/>
          <w:sz w:val="28"/>
          <w:szCs w:val="28"/>
          <w:lang w:val="nl-NL"/>
        </w:rPr>
        <w:t>Đ</w:t>
      </w:r>
      <w:r w:rsidRPr="00AB0491">
        <w:rPr>
          <w:b/>
          <w:bCs/>
          <w:iCs/>
          <w:sz w:val="28"/>
          <w:szCs w:val="28"/>
          <w:lang w:val="nl-NL"/>
        </w:rPr>
        <w:t>ường sắt</w:t>
      </w:r>
    </w:p>
    <w:p w:rsidR="0055074C" w:rsidRDefault="0055074C" w:rsidP="00E96969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iCs/>
          <w:sz w:val="28"/>
          <w:szCs w:val="28"/>
          <w:lang w:val="nl-NL"/>
        </w:rPr>
      </w:pPr>
      <w:r>
        <w:rPr>
          <w:iCs/>
          <w:sz w:val="28"/>
          <w:szCs w:val="28"/>
          <w:lang w:val="nl-NL"/>
        </w:rPr>
        <w:t>1. Bổ sung khoản 10 vào Điều 3 như sau:</w:t>
      </w:r>
    </w:p>
    <w:p w:rsidR="0055074C" w:rsidRPr="0010557D" w:rsidRDefault="0055074C" w:rsidP="00E96969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b/>
          <w:i/>
          <w:iCs/>
          <w:spacing w:val="-4"/>
          <w:sz w:val="28"/>
          <w:szCs w:val="28"/>
          <w:lang w:val="nl-NL"/>
        </w:rPr>
      </w:pPr>
      <w:r w:rsidRPr="0010557D">
        <w:rPr>
          <w:b/>
          <w:i/>
          <w:iCs/>
          <w:spacing w:val="-4"/>
          <w:sz w:val="28"/>
          <w:szCs w:val="28"/>
          <w:lang w:val="nl-NL"/>
        </w:rPr>
        <w:t>"10. Phương tiện chuyên dùng di chuyển trên đường sắt là phương tiện dùng để vận chuyển người, vật tư, thiết bị phục vụ cho các mục đích: cứu viện; cứu hộ tai nạn</w:t>
      </w:r>
      <w:r w:rsidR="00F100BB" w:rsidRPr="0010557D">
        <w:rPr>
          <w:b/>
          <w:i/>
          <w:iCs/>
          <w:spacing w:val="-4"/>
          <w:sz w:val="28"/>
          <w:szCs w:val="28"/>
          <w:lang w:val="nl-NL"/>
        </w:rPr>
        <w:t xml:space="preserve"> giao thông đường sắt; kiểm tra, </w:t>
      </w:r>
      <w:r w:rsidRPr="0010557D">
        <w:rPr>
          <w:b/>
          <w:i/>
          <w:iCs/>
          <w:spacing w:val="-4"/>
          <w:sz w:val="28"/>
          <w:szCs w:val="28"/>
          <w:lang w:val="nl-NL"/>
        </w:rPr>
        <w:t>thi công, bảo trì</w:t>
      </w:r>
      <w:r w:rsidR="009D0B49" w:rsidRPr="0010557D">
        <w:rPr>
          <w:b/>
          <w:i/>
          <w:iCs/>
          <w:spacing w:val="-4"/>
          <w:sz w:val="28"/>
          <w:szCs w:val="28"/>
          <w:lang w:val="nl-NL"/>
        </w:rPr>
        <w:t>, sửa chữa công trình đường sắt</w:t>
      </w:r>
      <w:r w:rsidR="0087613A" w:rsidRPr="0010557D">
        <w:rPr>
          <w:b/>
          <w:i/>
          <w:iCs/>
          <w:spacing w:val="-4"/>
          <w:sz w:val="28"/>
          <w:szCs w:val="28"/>
          <w:lang w:val="nl-NL"/>
        </w:rPr>
        <w:t>”.</w:t>
      </w:r>
    </w:p>
    <w:p w:rsidR="006D71F5" w:rsidRPr="006D71F5" w:rsidRDefault="004856AF" w:rsidP="00E96969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iCs/>
          <w:sz w:val="28"/>
          <w:szCs w:val="28"/>
          <w:lang w:val="nl-NL"/>
        </w:rPr>
      </w:pPr>
      <w:r>
        <w:rPr>
          <w:iCs/>
          <w:sz w:val="28"/>
          <w:szCs w:val="28"/>
          <w:lang w:val="nl-NL"/>
        </w:rPr>
        <w:t>2</w:t>
      </w:r>
      <w:r w:rsidR="00DD3BE3">
        <w:rPr>
          <w:iCs/>
          <w:sz w:val="28"/>
          <w:szCs w:val="28"/>
          <w:lang w:val="nl-NL"/>
        </w:rPr>
        <w:t xml:space="preserve">. </w:t>
      </w:r>
      <w:r w:rsidR="006D71F5">
        <w:rPr>
          <w:iCs/>
          <w:sz w:val="28"/>
          <w:szCs w:val="28"/>
          <w:lang w:val="nl-NL"/>
        </w:rPr>
        <w:t>S</w:t>
      </w:r>
      <w:r w:rsidR="006D71F5" w:rsidRPr="006D71F5">
        <w:rPr>
          <w:iCs/>
          <w:sz w:val="28"/>
          <w:szCs w:val="28"/>
          <w:lang w:val="nl-NL"/>
        </w:rPr>
        <w:t>ửa đổi, bổ sung khoản 3 và bổ sung khoản 6</w:t>
      </w:r>
      <w:r w:rsidR="00F100BB">
        <w:rPr>
          <w:iCs/>
          <w:sz w:val="28"/>
          <w:szCs w:val="28"/>
          <w:lang w:val="nl-NL"/>
        </w:rPr>
        <w:t>, Khoản 7</w:t>
      </w:r>
      <w:r w:rsidR="006D71F5" w:rsidRPr="006D71F5">
        <w:rPr>
          <w:iCs/>
          <w:sz w:val="28"/>
          <w:szCs w:val="28"/>
          <w:lang w:val="nl-NL"/>
        </w:rPr>
        <w:t xml:space="preserve"> vào Điều 18 như sau:</w:t>
      </w:r>
    </w:p>
    <w:p w:rsidR="00172528" w:rsidRDefault="009D25DB" w:rsidP="00E96969">
      <w:pPr>
        <w:widowControl/>
        <w:shd w:val="clear" w:color="auto" w:fill="FFFFFF"/>
        <w:ind w:firstLine="567"/>
        <w:jc w:val="both"/>
        <w:rPr>
          <w:b/>
          <w:i/>
          <w:iCs/>
          <w:color w:val="FF0000"/>
          <w:spacing w:val="-4"/>
          <w:sz w:val="28"/>
          <w:szCs w:val="28"/>
          <w:lang w:val="nl-NL"/>
        </w:rPr>
      </w:pPr>
      <w:r w:rsidRPr="0010557D">
        <w:rPr>
          <w:rFonts w:eastAsia="Times New Roman"/>
          <w:b/>
          <w:i/>
          <w:color w:val="000000" w:themeColor="text1"/>
          <w:sz w:val="28"/>
          <w:szCs w:val="28"/>
          <w:lang w:val="pt-BR"/>
        </w:rPr>
        <w:t xml:space="preserve">"3. Không áp dụng quy định về niên hạn sử dụng phương tiện giao thông đường sắt đối với </w:t>
      </w:r>
      <w:r w:rsidRPr="0010557D">
        <w:rPr>
          <w:rFonts w:eastAsia="Times New Roman"/>
          <w:b/>
          <w:bCs/>
          <w:i/>
          <w:iCs/>
          <w:color w:val="000000" w:themeColor="text1"/>
          <w:sz w:val="28"/>
          <w:szCs w:val="28"/>
          <w:lang w:val="pt-BR"/>
        </w:rPr>
        <w:t>phương tiện chuyên dùng di chuyển trên đường sắt;</w:t>
      </w:r>
      <w:r w:rsidR="00D34205" w:rsidRPr="0010557D">
        <w:rPr>
          <w:rFonts w:eastAsia="Times New Roman"/>
          <w:b/>
          <w:bCs/>
          <w:i/>
          <w:iCs/>
          <w:color w:val="000000" w:themeColor="text1"/>
          <w:sz w:val="28"/>
          <w:szCs w:val="28"/>
        </w:rPr>
        <w:t xml:space="preserve">phương tiện </w:t>
      </w:r>
      <w:r w:rsidR="00280CAA" w:rsidRPr="0010557D">
        <w:rPr>
          <w:rFonts w:eastAsia="Times New Roman"/>
          <w:b/>
          <w:bCs/>
          <w:i/>
          <w:iCs/>
          <w:color w:val="000000" w:themeColor="text1"/>
          <w:sz w:val="28"/>
          <w:szCs w:val="28"/>
        </w:rPr>
        <w:t xml:space="preserve">thực hiện công tác </w:t>
      </w:r>
      <w:r w:rsidR="00280CAA" w:rsidRPr="0010557D">
        <w:rPr>
          <w:rFonts w:eastAsia="Times New Roman"/>
          <w:b/>
          <w:i/>
          <w:color w:val="000000" w:themeColor="text1"/>
          <w:sz w:val="28"/>
          <w:szCs w:val="28"/>
          <w:shd w:val="clear" w:color="auto" w:fill="FFFFFF"/>
          <w:lang w:val="pt-BR"/>
        </w:rPr>
        <w:t>dồn</w:t>
      </w:r>
      <w:r w:rsidRPr="0010557D">
        <w:rPr>
          <w:rFonts w:eastAsia="Times New Roman"/>
          <w:b/>
          <w:i/>
          <w:color w:val="000000" w:themeColor="text1"/>
          <w:sz w:val="28"/>
          <w:szCs w:val="28"/>
          <w:shd w:val="clear" w:color="auto" w:fill="FFFFFF"/>
          <w:lang w:val="pt-BR"/>
        </w:rPr>
        <w:t xml:space="preserve">; </w:t>
      </w:r>
      <w:r w:rsidRPr="0010557D">
        <w:rPr>
          <w:rFonts w:eastAsia="Times New Roman"/>
          <w:b/>
          <w:bCs/>
          <w:i/>
          <w:iCs/>
          <w:color w:val="000000" w:themeColor="text1"/>
          <w:sz w:val="28"/>
          <w:szCs w:val="28"/>
          <w:lang w:val="pt-BR"/>
        </w:rPr>
        <w:t>đầu m</w:t>
      </w:r>
      <w:r w:rsidR="00D656D0">
        <w:rPr>
          <w:rFonts w:eastAsia="Times New Roman"/>
          <w:b/>
          <w:bCs/>
          <w:i/>
          <w:iCs/>
          <w:color w:val="000000" w:themeColor="text1"/>
          <w:sz w:val="28"/>
          <w:szCs w:val="28"/>
          <w:lang w:val="pt-BR"/>
        </w:rPr>
        <w:t>áy hơi nước kéo đoàn tàu du lịc</w:t>
      </w:r>
      <w:r w:rsidR="00172528">
        <w:rPr>
          <w:rFonts w:eastAsia="Times New Roman"/>
          <w:b/>
          <w:bCs/>
          <w:i/>
          <w:iCs/>
          <w:color w:val="000000" w:themeColor="text1"/>
          <w:sz w:val="28"/>
          <w:szCs w:val="28"/>
          <w:lang w:val="pt-BR"/>
        </w:rPr>
        <w:t>h,</w:t>
      </w:r>
      <w:r w:rsidR="00911A5C">
        <w:rPr>
          <w:rFonts w:eastAsia="Times New Roman"/>
          <w:b/>
          <w:bCs/>
          <w:i/>
          <w:iCs/>
          <w:color w:val="000000" w:themeColor="text1"/>
          <w:sz w:val="28"/>
          <w:szCs w:val="28"/>
          <w:lang w:val="pt-BR"/>
        </w:rPr>
        <w:t xml:space="preserve"> </w:t>
      </w:r>
      <w:r w:rsidR="00911A5C" w:rsidRPr="00911A5C">
        <w:rPr>
          <w:rFonts w:eastAsia="Times New Roman"/>
          <w:b/>
          <w:bCs/>
          <w:i/>
          <w:iCs/>
          <w:color w:val="FF0000"/>
          <w:sz w:val="28"/>
          <w:szCs w:val="28"/>
          <w:lang w:val="pt-BR"/>
        </w:rPr>
        <w:t>toa xe mặt võng chuyên vận tải chuyên phục vụ an ninh quốc phòng</w:t>
      </w:r>
      <w:r w:rsidR="00172528" w:rsidRPr="00911A5C">
        <w:rPr>
          <w:b/>
          <w:i/>
          <w:iCs/>
          <w:color w:val="FF0000"/>
          <w:spacing w:val="-4"/>
          <w:sz w:val="28"/>
          <w:szCs w:val="28"/>
          <w:lang w:val="nl-NL"/>
        </w:rPr>
        <w:t xml:space="preserve">; </w:t>
      </w:r>
    </w:p>
    <w:p w:rsidR="001D48D6" w:rsidRPr="00D17864" w:rsidRDefault="00002EDE" w:rsidP="00E96969">
      <w:pPr>
        <w:widowControl/>
        <w:ind w:firstLine="567"/>
        <w:jc w:val="both"/>
        <w:rPr>
          <w:b/>
          <w:i/>
          <w:color w:val="auto"/>
          <w:lang w:val="pt-BR"/>
        </w:rPr>
      </w:pPr>
      <w:r w:rsidRPr="0010557D">
        <w:rPr>
          <w:rFonts w:eastAsia="Times New Roman"/>
          <w:b/>
          <w:i/>
          <w:color w:val="auto"/>
          <w:sz w:val="28"/>
          <w:szCs w:val="28"/>
          <w:shd w:val="clear" w:color="auto" w:fill="FFFFFF"/>
          <w:lang w:val="pt-BR"/>
        </w:rPr>
        <w:t>6. Phương tiện giao thông đường sắt quy đị</w:t>
      </w:r>
      <w:r w:rsidR="00077A47" w:rsidRPr="0010557D">
        <w:rPr>
          <w:rFonts w:eastAsia="Times New Roman"/>
          <w:b/>
          <w:i/>
          <w:color w:val="auto"/>
          <w:sz w:val="28"/>
          <w:szCs w:val="28"/>
          <w:shd w:val="clear" w:color="auto" w:fill="FFFFFF"/>
          <w:lang w:val="pt-BR"/>
        </w:rPr>
        <w:t xml:space="preserve">nh tại Khoản 1, Khoản 2 </w:t>
      </w:r>
      <w:bookmarkStart w:id="2" w:name="_GoBack"/>
      <w:bookmarkEnd w:id="2"/>
      <w:r w:rsidR="00077A47" w:rsidRPr="0010557D">
        <w:rPr>
          <w:rFonts w:eastAsia="Times New Roman"/>
          <w:b/>
          <w:i/>
          <w:color w:val="auto"/>
          <w:sz w:val="28"/>
          <w:szCs w:val="28"/>
          <w:shd w:val="clear" w:color="auto" w:fill="FFFFFF"/>
          <w:lang w:val="pt-BR"/>
        </w:rPr>
        <w:t>Điều 18 Nghị định 65/2018/NĐ-CP</w:t>
      </w:r>
      <w:r w:rsidRPr="0010557D">
        <w:rPr>
          <w:rFonts w:eastAsia="Times New Roman"/>
          <w:b/>
          <w:i/>
          <w:color w:val="auto"/>
          <w:sz w:val="28"/>
          <w:szCs w:val="28"/>
          <w:shd w:val="clear" w:color="auto" w:fill="FFFFFF"/>
          <w:lang w:val="pt-BR"/>
        </w:rPr>
        <w:t xml:space="preserve"> khi hết niên hạn sử dụng, được phép chuyển thành phương tiện </w:t>
      </w:r>
      <w:r w:rsidR="00F100BB" w:rsidRPr="0010557D">
        <w:rPr>
          <w:rFonts w:eastAsia="Times New Roman"/>
          <w:b/>
          <w:i/>
          <w:color w:val="auto"/>
          <w:sz w:val="28"/>
          <w:szCs w:val="28"/>
          <w:shd w:val="clear" w:color="auto" w:fill="FFFFFF"/>
          <w:lang w:val="pt-BR"/>
        </w:rPr>
        <w:t xml:space="preserve">không áp dụng niên hạn </w:t>
      </w:r>
      <w:r w:rsidRPr="0010557D">
        <w:rPr>
          <w:rFonts w:eastAsia="Times New Roman"/>
          <w:b/>
          <w:i/>
          <w:color w:val="auto"/>
          <w:sz w:val="28"/>
          <w:szCs w:val="28"/>
          <w:shd w:val="clear" w:color="auto" w:fill="FFFFFF"/>
          <w:lang w:val="pt-BR"/>
        </w:rPr>
        <w:t xml:space="preserve">theo quy định tại khoản </w:t>
      </w:r>
      <w:r w:rsidR="001D48D6" w:rsidRPr="0010557D">
        <w:rPr>
          <w:rFonts w:eastAsia="Times New Roman"/>
          <w:b/>
          <w:i/>
          <w:color w:val="auto"/>
          <w:sz w:val="28"/>
          <w:szCs w:val="28"/>
          <w:shd w:val="clear" w:color="auto" w:fill="FFFFFF"/>
          <w:lang w:val="pt-BR"/>
        </w:rPr>
        <w:t xml:space="preserve">3 Điều </w:t>
      </w:r>
      <w:r w:rsidR="0007530C">
        <w:rPr>
          <w:rFonts w:eastAsia="Times New Roman"/>
          <w:b/>
          <w:i/>
          <w:color w:val="auto"/>
          <w:sz w:val="28"/>
          <w:szCs w:val="28"/>
          <w:shd w:val="clear" w:color="auto" w:fill="FFFFFF"/>
          <w:lang w:val="pt-BR"/>
        </w:rPr>
        <w:t>này</w:t>
      </w:r>
      <w:r w:rsidR="00D17864">
        <w:rPr>
          <w:rFonts w:eastAsia="Times New Roman"/>
          <w:b/>
          <w:i/>
          <w:color w:val="auto"/>
          <w:sz w:val="28"/>
          <w:szCs w:val="28"/>
          <w:shd w:val="clear" w:color="auto" w:fill="FFFFFF"/>
          <w:lang w:val="vi-VN"/>
        </w:rPr>
        <w:t xml:space="preserve"> và phải </w:t>
      </w:r>
      <w:r w:rsidR="00D17864" w:rsidRPr="00E96969">
        <w:rPr>
          <w:rFonts w:eastAsia="Times New Roman"/>
          <w:b/>
          <w:i/>
          <w:color w:val="auto"/>
          <w:sz w:val="28"/>
          <w:szCs w:val="28"/>
          <w:shd w:val="clear" w:color="auto" w:fill="FFFFFF"/>
          <w:lang w:val="vi-VN"/>
        </w:rPr>
        <w:t>được</w:t>
      </w:r>
      <w:r w:rsidR="005045B3" w:rsidRPr="00E96969">
        <w:rPr>
          <w:rFonts w:eastAsia="Times New Roman"/>
          <w:b/>
          <w:i/>
          <w:color w:val="auto"/>
          <w:sz w:val="28"/>
          <w:szCs w:val="28"/>
          <w:shd w:val="clear" w:color="auto" w:fill="FFFFFF"/>
        </w:rPr>
        <w:t xml:space="preserve"> </w:t>
      </w:r>
      <w:r w:rsidR="00D17864" w:rsidRPr="00E96969">
        <w:rPr>
          <w:rFonts w:eastAsia="Times New Roman"/>
          <w:b/>
          <w:i/>
          <w:color w:val="auto"/>
          <w:sz w:val="28"/>
          <w:szCs w:val="28"/>
          <w:shd w:val="clear" w:color="auto" w:fill="FFFFFF"/>
          <w:lang w:val="vi-VN"/>
        </w:rPr>
        <w:t>r</w:t>
      </w:r>
      <w:r w:rsidR="00D17864" w:rsidRPr="00D17864">
        <w:rPr>
          <w:rFonts w:eastAsia="Times New Roman"/>
          <w:b/>
          <w:i/>
          <w:color w:val="auto"/>
          <w:sz w:val="28"/>
          <w:szCs w:val="28"/>
          <w:shd w:val="clear" w:color="auto" w:fill="FFFFFF"/>
          <w:lang w:val="vi-VN"/>
        </w:rPr>
        <w:t xml:space="preserve">út ngắn </w:t>
      </w:r>
      <w:r w:rsidR="0007530C" w:rsidRPr="00D17864">
        <w:rPr>
          <w:rFonts w:eastAsia="Times New Roman"/>
          <w:b/>
          <w:i/>
          <w:color w:val="auto"/>
          <w:sz w:val="28"/>
          <w:szCs w:val="28"/>
          <w:shd w:val="clear" w:color="auto" w:fill="FFFFFF"/>
          <w:lang w:val="pt-BR"/>
        </w:rPr>
        <w:t>Chu kỳ kiểm tra chất lượng, an toàn kỹ thuật và bảo vệ môi trường</w:t>
      </w:r>
      <w:r w:rsidR="00A11D81" w:rsidRPr="00D17864">
        <w:rPr>
          <w:rFonts w:eastAsia="Times New Roman"/>
          <w:b/>
          <w:i/>
          <w:color w:val="auto"/>
          <w:sz w:val="28"/>
          <w:szCs w:val="28"/>
          <w:shd w:val="clear" w:color="auto" w:fill="FFFFFF"/>
          <w:lang w:val="pt-BR"/>
        </w:rPr>
        <w:t>.</w:t>
      </w:r>
    </w:p>
    <w:p w:rsidR="00F5417E" w:rsidRPr="0010557D" w:rsidRDefault="00F5417E" w:rsidP="00E96969">
      <w:pPr>
        <w:ind w:firstLine="567"/>
        <w:jc w:val="both"/>
        <w:rPr>
          <w:rFonts w:eastAsia="Times New Roman"/>
          <w:b/>
          <w:i/>
          <w:color w:val="000000" w:themeColor="text1"/>
          <w:sz w:val="28"/>
          <w:szCs w:val="28"/>
          <w:shd w:val="clear" w:color="auto" w:fill="FFFFFF"/>
          <w:lang w:val="pt-BR"/>
        </w:rPr>
      </w:pPr>
      <w:r w:rsidRPr="0010557D">
        <w:rPr>
          <w:rFonts w:eastAsia="Times New Roman"/>
          <w:b/>
          <w:i/>
          <w:color w:val="000000" w:themeColor="text1"/>
          <w:sz w:val="28"/>
          <w:szCs w:val="28"/>
          <w:shd w:val="clear" w:color="auto" w:fill="FFFFFF"/>
          <w:lang w:val="pt-BR"/>
        </w:rPr>
        <w:t xml:space="preserve">7. Phương tiện giao thông đường sắt </w:t>
      </w:r>
      <w:r w:rsidR="00282675" w:rsidRPr="0010557D">
        <w:rPr>
          <w:rFonts w:eastAsia="Times New Roman"/>
          <w:b/>
          <w:i/>
          <w:color w:val="000000" w:themeColor="text1"/>
          <w:sz w:val="28"/>
          <w:szCs w:val="28"/>
          <w:shd w:val="clear" w:color="auto" w:fill="FFFFFF"/>
          <w:lang w:val="pt-BR"/>
        </w:rPr>
        <w:t xml:space="preserve">theo quy định tại khoản 3 Điều này </w:t>
      </w:r>
      <w:r w:rsidRPr="0010557D">
        <w:rPr>
          <w:rFonts w:eastAsia="Times New Roman"/>
          <w:b/>
          <w:i/>
          <w:color w:val="000000" w:themeColor="text1"/>
          <w:sz w:val="28"/>
          <w:szCs w:val="28"/>
          <w:shd w:val="clear" w:color="auto" w:fill="FFFFFF"/>
          <w:lang w:val="pt-BR"/>
        </w:rPr>
        <w:t>được di chuyển trên đường sắt</w:t>
      </w:r>
      <w:r w:rsidR="00AC4DDC" w:rsidRPr="0010557D">
        <w:rPr>
          <w:rFonts w:eastAsia="Times New Roman"/>
          <w:b/>
          <w:i/>
          <w:color w:val="000000" w:themeColor="text1"/>
          <w:sz w:val="28"/>
          <w:szCs w:val="28"/>
          <w:shd w:val="clear" w:color="auto" w:fill="FFFFFF"/>
          <w:lang w:val="pt-BR"/>
        </w:rPr>
        <w:t xml:space="preserve"> chính tuyến về nơi</w:t>
      </w:r>
      <w:r w:rsidR="00282675" w:rsidRPr="0010557D">
        <w:rPr>
          <w:rFonts w:eastAsia="Times New Roman"/>
          <w:b/>
          <w:i/>
          <w:color w:val="000000" w:themeColor="text1"/>
          <w:sz w:val="28"/>
          <w:szCs w:val="28"/>
          <w:shd w:val="clear" w:color="auto" w:fill="FFFFFF"/>
          <w:lang w:val="pt-BR"/>
        </w:rPr>
        <w:t xml:space="preserve"> sử dụng</w:t>
      </w:r>
      <w:r w:rsidR="00F100BB" w:rsidRPr="0010557D">
        <w:rPr>
          <w:rFonts w:eastAsia="Times New Roman"/>
          <w:b/>
          <w:i/>
          <w:color w:val="000000" w:themeColor="text1"/>
          <w:sz w:val="28"/>
          <w:szCs w:val="28"/>
          <w:shd w:val="clear" w:color="auto" w:fill="FFFFFF"/>
          <w:lang w:val="pt-BR"/>
        </w:rPr>
        <w:t>,</w:t>
      </w:r>
      <w:r w:rsidR="00AC4DDC" w:rsidRPr="0010557D">
        <w:rPr>
          <w:rFonts w:eastAsia="Times New Roman"/>
          <w:b/>
          <w:i/>
          <w:color w:val="000000" w:themeColor="text1"/>
          <w:sz w:val="28"/>
          <w:szCs w:val="28"/>
          <w:shd w:val="clear" w:color="auto" w:fill="FFFFFF"/>
          <w:lang w:val="pt-BR"/>
        </w:rPr>
        <w:t xml:space="preserve"> sửa chữa </w:t>
      </w:r>
      <w:r w:rsidR="00F100BB" w:rsidRPr="0010557D">
        <w:rPr>
          <w:rFonts w:eastAsia="Times New Roman"/>
          <w:b/>
          <w:i/>
          <w:color w:val="000000" w:themeColor="text1"/>
          <w:sz w:val="28"/>
          <w:szCs w:val="28"/>
          <w:shd w:val="clear" w:color="auto" w:fill="FFFFFF"/>
          <w:lang w:val="pt-BR"/>
        </w:rPr>
        <w:t>phải</w:t>
      </w:r>
      <w:r w:rsidRPr="0010557D">
        <w:rPr>
          <w:rFonts w:eastAsia="Times New Roman"/>
          <w:b/>
          <w:i/>
          <w:color w:val="000000" w:themeColor="text1"/>
          <w:sz w:val="28"/>
          <w:szCs w:val="28"/>
          <w:shd w:val="clear" w:color="auto" w:fill="FFFFFF"/>
          <w:lang w:val="pt-BR"/>
        </w:rPr>
        <w:t xml:space="preserve"> đáp ứng </w:t>
      </w:r>
      <w:r w:rsidR="00005BC1" w:rsidRPr="0010557D">
        <w:rPr>
          <w:rFonts w:eastAsia="Times New Roman"/>
          <w:b/>
          <w:i/>
          <w:color w:val="000000" w:themeColor="text1"/>
          <w:sz w:val="28"/>
          <w:szCs w:val="28"/>
          <w:shd w:val="clear" w:color="auto" w:fill="FFFFFF"/>
          <w:lang w:val="pt-BR"/>
        </w:rPr>
        <w:t xml:space="preserve">đủ </w:t>
      </w:r>
      <w:r w:rsidRPr="0010557D">
        <w:rPr>
          <w:rFonts w:eastAsia="Times New Roman"/>
          <w:b/>
          <w:i/>
          <w:color w:val="000000" w:themeColor="text1"/>
          <w:sz w:val="28"/>
          <w:szCs w:val="28"/>
          <w:shd w:val="clear" w:color="auto" w:fill="FFFFFF"/>
          <w:lang w:val="pt-BR"/>
        </w:rPr>
        <w:t>các điều kiện sau:</w:t>
      </w:r>
    </w:p>
    <w:p w:rsidR="0080736F" w:rsidRPr="0010557D" w:rsidRDefault="00F5417E" w:rsidP="00E96969">
      <w:pPr>
        <w:ind w:firstLine="567"/>
        <w:jc w:val="both"/>
        <w:rPr>
          <w:rFonts w:eastAsia="Times New Roman"/>
          <w:b/>
          <w:i/>
          <w:color w:val="000000" w:themeColor="text1"/>
          <w:sz w:val="28"/>
          <w:szCs w:val="28"/>
          <w:shd w:val="clear" w:color="auto" w:fill="FFFFFF"/>
          <w:lang w:val="pt-BR"/>
        </w:rPr>
      </w:pPr>
      <w:r w:rsidRPr="0010557D">
        <w:rPr>
          <w:rFonts w:eastAsia="Times New Roman"/>
          <w:b/>
          <w:i/>
          <w:color w:val="000000" w:themeColor="text1"/>
          <w:sz w:val="28"/>
          <w:szCs w:val="28"/>
          <w:shd w:val="clear" w:color="auto" w:fill="FFFFFF"/>
          <w:lang w:val="pt-BR"/>
        </w:rPr>
        <w:lastRenderedPageBreak/>
        <w:t>a) Chủ sở hữu hoặc</w:t>
      </w:r>
      <w:r w:rsidR="00005BC1" w:rsidRPr="0010557D">
        <w:rPr>
          <w:rFonts w:eastAsia="Times New Roman"/>
          <w:b/>
          <w:i/>
          <w:color w:val="000000" w:themeColor="text1"/>
          <w:sz w:val="28"/>
          <w:szCs w:val="28"/>
          <w:shd w:val="clear" w:color="auto" w:fill="FFFFFF"/>
          <w:lang w:val="pt-BR"/>
        </w:rPr>
        <w:t xml:space="preserve"> chủ </w:t>
      </w:r>
      <w:r w:rsidRPr="0010557D">
        <w:rPr>
          <w:rFonts w:eastAsia="Times New Roman"/>
          <w:b/>
          <w:i/>
          <w:color w:val="000000" w:themeColor="text1"/>
          <w:sz w:val="28"/>
          <w:szCs w:val="28"/>
          <w:shd w:val="clear" w:color="auto" w:fill="FFFFFF"/>
          <w:lang w:val="pt-BR"/>
        </w:rPr>
        <w:t>sử dụng phương tiện</w:t>
      </w:r>
      <w:r w:rsidR="0010557D" w:rsidRPr="0010557D">
        <w:rPr>
          <w:rFonts w:eastAsia="Times New Roman"/>
          <w:b/>
          <w:i/>
          <w:color w:val="000000" w:themeColor="text1"/>
          <w:sz w:val="28"/>
          <w:szCs w:val="28"/>
          <w:shd w:val="clear" w:color="auto" w:fill="FFFFFF"/>
          <w:lang w:val="pt-BR"/>
        </w:rPr>
        <w:t xml:space="preserve"> phải xây dựng phương </w:t>
      </w:r>
      <w:r w:rsidR="0080736F" w:rsidRPr="0010557D">
        <w:rPr>
          <w:rFonts w:eastAsia="Times New Roman"/>
          <w:b/>
          <w:i/>
          <w:color w:val="000000" w:themeColor="text1"/>
          <w:sz w:val="28"/>
          <w:szCs w:val="28"/>
          <w:shd w:val="clear" w:color="auto" w:fill="FFFFFF"/>
          <w:lang w:val="pt-BR"/>
        </w:rPr>
        <w:t>án di chuyển</w:t>
      </w:r>
      <w:r w:rsidRPr="0010557D">
        <w:rPr>
          <w:rFonts w:eastAsia="Times New Roman"/>
          <w:b/>
          <w:i/>
          <w:color w:val="000000" w:themeColor="text1"/>
          <w:sz w:val="28"/>
          <w:szCs w:val="28"/>
          <w:shd w:val="clear" w:color="auto" w:fill="FFFFFF"/>
          <w:lang w:val="pt-BR"/>
        </w:rPr>
        <w:t xml:space="preserve"> bảo đảm an toàn </w:t>
      </w:r>
      <w:r w:rsidR="0010557D" w:rsidRPr="0010557D">
        <w:rPr>
          <w:rFonts w:eastAsia="Times New Roman"/>
          <w:b/>
          <w:i/>
          <w:color w:val="000000" w:themeColor="text1"/>
          <w:sz w:val="28"/>
          <w:szCs w:val="28"/>
          <w:shd w:val="clear" w:color="auto" w:fill="FFFFFF"/>
          <w:lang w:val="pt-BR"/>
        </w:rPr>
        <w:t xml:space="preserve">giao thông đường sắt,  bảo vệ </w:t>
      </w:r>
      <w:r w:rsidRPr="0010557D">
        <w:rPr>
          <w:rFonts w:eastAsia="Times New Roman"/>
          <w:b/>
          <w:i/>
          <w:color w:val="000000" w:themeColor="text1"/>
          <w:sz w:val="28"/>
          <w:szCs w:val="28"/>
          <w:shd w:val="clear" w:color="auto" w:fill="FFFFFF"/>
          <w:lang w:val="pt-BR"/>
        </w:rPr>
        <w:t xml:space="preserve">môi </w:t>
      </w:r>
      <w:r w:rsidR="0010557D" w:rsidRPr="0010557D">
        <w:rPr>
          <w:rFonts w:eastAsia="Times New Roman"/>
          <w:b/>
          <w:i/>
          <w:color w:val="000000" w:themeColor="text1"/>
          <w:sz w:val="28"/>
          <w:szCs w:val="28"/>
          <w:shd w:val="clear" w:color="auto" w:fill="FFFFFF"/>
          <w:lang w:val="pt-BR"/>
        </w:rPr>
        <w:t>trường</w:t>
      </w:r>
      <w:r w:rsidR="0080736F" w:rsidRPr="0010557D">
        <w:rPr>
          <w:rFonts w:eastAsia="Times New Roman"/>
          <w:b/>
          <w:i/>
          <w:color w:val="000000" w:themeColor="text1"/>
          <w:sz w:val="28"/>
          <w:szCs w:val="28"/>
          <w:shd w:val="clear" w:color="auto" w:fill="FFFFFF"/>
          <w:lang w:val="pt-BR"/>
        </w:rPr>
        <w:t>.</w:t>
      </w:r>
    </w:p>
    <w:p w:rsidR="00F5417E" w:rsidRPr="0010557D" w:rsidRDefault="00E31F6F" w:rsidP="00E96969">
      <w:pPr>
        <w:ind w:firstLine="567"/>
        <w:jc w:val="both"/>
        <w:rPr>
          <w:rFonts w:eastAsia="Times New Roman"/>
          <w:b/>
          <w:i/>
          <w:color w:val="000000" w:themeColor="text1"/>
          <w:sz w:val="28"/>
          <w:szCs w:val="28"/>
          <w:shd w:val="clear" w:color="auto" w:fill="FFFFFF"/>
          <w:lang w:val="pt-BR"/>
        </w:rPr>
      </w:pPr>
      <w:r w:rsidRPr="0010557D">
        <w:rPr>
          <w:rFonts w:eastAsia="Times New Roman"/>
          <w:b/>
          <w:i/>
          <w:color w:val="000000" w:themeColor="text1"/>
          <w:sz w:val="28"/>
          <w:szCs w:val="28"/>
          <w:shd w:val="clear" w:color="auto" w:fill="FFFFFF"/>
          <w:lang w:val="pt-BR"/>
        </w:rPr>
        <w:t xml:space="preserve">b) </w:t>
      </w:r>
      <w:r w:rsidR="00E80CC7" w:rsidRPr="00E80CC7">
        <w:rPr>
          <w:rFonts w:eastAsia="Times New Roman"/>
          <w:b/>
          <w:i/>
          <w:color w:val="auto"/>
          <w:sz w:val="28"/>
          <w:szCs w:val="28"/>
          <w:shd w:val="clear" w:color="auto" w:fill="FFFFFF"/>
          <w:lang w:val="pt-BR"/>
        </w:rPr>
        <w:t>D</w:t>
      </w:r>
      <w:r w:rsidR="00F5417E" w:rsidRPr="00E80CC7">
        <w:rPr>
          <w:rFonts w:eastAsia="Times New Roman"/>
          <w:b/>
          <w:i/>
          <w:color w:val="auto"/>
          <w:sz w:val="28"/>
          <w:szCs w:val="28"/>
          <w:shd w:val="clear" w:color="auto" w:fill="FFFFFF"/>
          <w:lang w:val="pt-BR"/>
        </w:rPr>
        <w:t xml:space="preserve">oanh </w:t>
      </w:r>
      <w:r w:rsidR="00F5417E" w:rsidRPr="0010557D">
        <w:rPr>
          <w:rFonts w:eastAsia="Times New Roman"/>
          <w:b/>
          <w:i/>
          <w:color w:val="000000" w:themeColor="text1"/>
          <w:sz w:val="28"/>
          <w:szCs w:val="28"/>
          <w:shd w:val="clear" w:color="auto" w:fill="FFFFFF"/>
          <w:lang w:val="pt-BR"/>
        </w:rPr>
        <w:t>nghiệp kinh doanh kết cấu hạ tầngđường sắt</w:t>
      </w:r>
      <w:r w:rsidR="00EB0E6C" w:rsidRPr="0010557D">
        <w:rPr>
          <w:rFonts w:eastAsia="Times New Roman"/>
          <w:b/>
          <w:i/>
          <w:color w:val="000000" w:themeColor="text1"/>
          <w:sz w:val="28"/>
          <w:szCs w:val="28"/>
          <w:shd w:val="clear" w:color="auto" w:fill="FFFFFF"/>
          <w:lang w:val="pt-BR"/>
        </w:rPr>
        <w:t>, chủ sở hữu đường sắt chuyên dùng, chủ doanh nghiệp kinh doanh đường sắt đô thị</w:t>
      </w:r>
      <w:r w:rsidR="00F5417E" w:rsidRPr="0010557D">
        <w:rPr>
          <w:rFonts w:eastAsia="Times New Roman"/>
          <w:b/>
          <w:i/>
          <w:color w:val="000000" w:themeColor="text1"/>
          <w:sz w:val="28"/>
          <w:szCs w:val="28"/>
          <w:shd w:val="clear" w:color="auto" w:fill="FFFFFF"/>
          <w:lang w:val="pt-BR"/>
        </w:rPr>
        <w:t xml:space="preserve"> chấp thuận </w:t>
      </w:r>
      <w:r w:rsidRPr="0010557D">
        <w:rPr>
          <w:rFonts w:eastAsia="Times New Roman"/>
          <w:b/>
          <w:i/>
          <w:color w:val="000000" w:themeColor="text1"/>
          <w:sz w:val="28"/>
          <w:szCs w:val="28"/>
          <w:shd w:val="clear" w:color="auto" w:fill="FFFFFF"/>
          <w:lang w:val="pt-BR"/>
        </w:rPr>
        <w:t xml:space="preserve">phương án di chuyển </w:t>
      </w:r>
      <w:r w:rsidR="00F5417E" w:rsidRPr="0010557D">
        <w:rPr>
          <w:rFonts w:eastAsia="Times New Roman"/>
          <w:b/>
          <w:i/>
          <w:color w:val="000000" w:themeColor="text1"/>
          <w:sz w:val="28"/>
          <w:szCs w:val="28"/>
          <w:shd w:val="clear" w:color="auto" w:fill="FFFFFF"/>
          <w:lang w:val="pt-BR"/>
        </w:rPr>
        <w:t>và giám sát thực hiện."</w:t>
      </w:r>
    </w:p>
    <w:p w:rsidR="006D71F5" w:rsidRPr="006D71F5" w:rsidRDefault="004856AF" w:rsidP="00E96969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iCs/>
          <w:sz w:val="28"/>
          <w:szCs w:val="28"/>
          <w:lang w:val="nl-NL"/>
        </w:rPr>
      </w:pPr>
      <w:r>
        <w:rPr>
          <w:iCs/>
          <w:sz w:val="28"/>
          <w:szCs w:val="28"/>
          <w:lang w:val="nl-NL"/>
        </w:rPr>
        <w:t>3</w:t>
      </w:r>
      <w:r w:rsidR="007270D5">
        <w:rPr>
          <w:iCs/>
          <w:sz w:val="28"/>
          <w:szCs w:val="28"/>
          <w:lang w:val="nl-NL"/>
        </w:rPr>
        <w:t xml:space="preserve">. </w:t>
      </w:r>
      <w:r w:rsidR="006D71F5">
        <w:rPr>
          <w:iCs/>
          <w:sz w:val="28"/>
          <w:szCs w:val="28"/>
          <w:lang w:val="nl-NL"/>
        </w:rPr>
        <w:t xml:space="preserve">Sửa đổi, </w:t>
      </w:r>
      <w:r w:rsidR="006D71F5" w:rsidRPr="006D71F5">
        <w:rPr>
          <w:iCs/>
          <w:sz w:val="28"/>
          <w:szCs w:val="28"/>
          <w:lang w:val="nl-NL"/>
        </w:rPr>
        <w:t>bổ sung Điều 19 như sau:</w:t>
      </w:r>
    </w:p>
    <w:p w:rsidR="00E54BC7" w:rsidRPr="0010557D" w:rsidRDefault="00E54BC7" w:rsidP="00E96969">
      <w:pPr>
        <w:widowControl/>
        <w:shd w:val="clear" w:color="auto" w:fill="FFFFFF"/>
        <w:ind w:firstLine="567"/>
        <w:jc w:val="both"/>
        <w:rPr>
          <w:rFonts w:eastAsia="Times New Roman"/>
          <w:b/>
          <w:i/>
          <w:color w:val="auto"/>
          <w:sz w:val="28"/>
          <w:szCs w:val="28"/>
          <w:lang w:val="pt-BR"/>
        </w:rPr>
      </w:pPr>
      <w:bookmarkStart w:id="3" w:name="dieu_3"/>
      <w:r w:rsidRPr="0010557D">
        <w:rPr>
          <w:rFonts w:eastAsia="Times New Roman"/>
          <w:b/>
          <w:bCs/>
          <w:i/>
          <w:color w:val="auto"/>
          <w:sz w:val="28"/>
          <w:szCs w:val="28"/>
          <w:lang w:val="pt-BR"/>
        </w:rPr>
        <w:t xml:space="preserve">"Điều 19. Lộ trình thực hiện niên </w:t>
      </w:r>
      <w:r w:rsidRPr="005045B3">
        <w:rPr>
          <w:rFonts w:eastAsia="Times New Roman"/>
          <w:b/>
          <w:bCs/>
          <w:i/>
          <w:color w:val="auto"/>
          <w:sz w:val="28"/>
          <w:szCs w:val="28"/>
          <w:lang w:val="pt-BR"/>
        </w:rPr>
        <w:t>hạn</w:t>
      </w:r>
      <w:r w:rsidR="005045B3" w:rsidRPr="005045B3">
        <w:rPr>
          <w:rFonts w:eastAsia="Times New Roman"/>
          <w:b/>
          <w:bCs/>
          <w:i/>
          <w:color w:val="auto"/>
          <w:sz w:val="28"/>
          <w:szCs w:val="28"/>
          <w:lang w:val="pt-BR"/>
        </w:rPr>
        <w:t xml:space="preserve"> </w:t>
      </w:r>
      <w:r w:rsidR="0007530C" w:rsidRPr="00E96969">
        <w:rPr>
          <w:rFonts w:eastAsia="Times New Roman"/>
          <w:b/>
          <w:bCs/>
          <w:i/>
          <w:color w:val="auto"/>
          <w:sz w:val="28"/>
          <w:szCs w:val="28"/>
          <w:lang w:val="vi-VN"/>
        </w:rPr>
        <w:t>sử dụng</w:t>
      </w:r>
      <w:r w:rsidRPr="0010557D">
        <w:rPr>
          <w:rFonts w:eastAsia="Times New Roman"/>
          <w:b/>
          <w:bCs/>
          <w:i/>
          <w:color w:val="auto"/>
          <w:sz w:val="28"/>
          <w:szCs w:val="28"/>
          <w:lang w:val="pt-BR"/>
        </w:rPr>
        <w:t xml:space="preserve"> của phương tiện giao thông đường sắt</w:t>
      </w:r>
    </w:p>
    <w:p w:rsidR="00E54BC7" w:rsidRPr="0010557D" w:rsidRDefault="00E54BC7" w:rsidP="00E96969">
      <w:pPr>
        <w:widowControl/>
        <w:ind w:firstLine="567"/>
        <w:jc w:val="both"/>
        <w:rPr>
          <w:rFonts w:eastAsia="Times New Roman"/>
          <w:b/>
          <w:i/>
          <w:color w:val="auto"/>
          <w:sz w:val="28"/>
          <w:szCs w:val="28"/>
          <w:lang w:val="pt-BR"/>
        </w:rPr>
      </w:pPr>
      <w:r w:rsidRPr="0010557D">
        <w:rPr>
          <w:rFonts w:eastAsia="Times New Roman"/>
          <w:b/>
          <w:i/>
          <w:color w:val="auto"/>
          <w:sz w:val="28"/>
          <w:szCs w:val="28"/>
          <w:lang w:val="pt-BR"/>
        </w:rPr>
        <w:t>1. Các phương tiện hế</w:t>
      </w:r>
      <w:r w:rsidR="00D124C7" w:rsidRPr="0010557D">
        <w:rPr>
          <w:rFonts w:eastAsia="Times New Roman"/>
          <w:b/>
          <w:i/>
          <w:color w:val="auto"/>
          <w:sz w:val="28"/>
          <w:szCs w:val="28"/>
          <w:lang w:val="pt-BR"/>
        </w:rPr>
        <w:t>t niên hạn sử dụng trước ngày 01</w:t>
      </w:r>
      <w:r w:rsidRPr="0010557D">
        <w:rPr>
          <w:rFonts w:eastAsia="Times New Roman"/>
          <w:b/>
          <w:i/>
          <w:color w:val="auto"/>
          <w:sz w:val="28"/>
          <w:szCs w:val="28"/>
          <w:lang w:val="pt-BR"/>
        </w:rPr>
        <w:t xml:space="preserve"> th</w:t>
      </w:r>
      <w:r w:rsidR="00D124C7" w:rsidRPr="0010557D">
        <w:rPr>
          <w:rFonts w:eastAsia="Times New Roman"/>
          <w:b/>
          <w:i/>
          <w:color w:val="auto"/>
          <w:sz w:val="28"/>
          <w:szCs w:val="28"/>
          <w:lang w:val="pt-BR"/>
        </w:rPr>
        <w:t>áng 01 năm 2019</w:t>
      </w:r>
      <w:r w:rsidRPr="0010557D">
        <w:rPr>
          <w:rFonts w:eastAsia="Times New Roman"/>
          <w:b/>
          <w:i/>
          <w:color w:val="auto"/>
          <w:sz w:val="28"/>
          <w:szCs w:val="28"/>
          <w:lang w:val="pt-BR"/>
        </w:rPr>
        <w:t>: Được phép hoạt động đến hết ngày 31 tháng 12 năm 2023.</w:t>
      </w:r>
    </w:p>
    <w:p w:rsidR="00E54BC7" w:rsidRPr="0010557D" w:rsidRDefault="00E54BC7" w:rsidP="00E96969">
      <w:pPr>
        <w:widowControl/>
        <w:ind w:firstLine="567"/>
        <w:jc w:val="both"/>
        <w:rPr>
          <w:rFonts w:eastAsia="Times New Roman"/>
          <w:b/>
          <w:i/>
          <w:color w:val="auto"/>
          <w:sz w:val="28"/>
          <w:szCs w:val="28"/>
          <w:lang w:val="pt-BR"/>
        </w:rPr>
      </w:pPr>
      <w:r w:rsidRPr="0010557D">
        <w:rPr>
          <w:rFonts w:eastAsia="Times New Roman"/>
          <w:b/>
          <w:i/>
          <w:color w:val="auto"/>
          <w:sz w:val="28"/>
          <w:szCs w:val="28"/>
          <w:lang w:val="pt-BR"/>
        </w:rPr>
        <w:t>2. Các phương tiện hết niên hạn sử dụng t</w:t>
      </w:r>
      <w:r w:rsidR="00005BC1" w:rsidRPr="0010557D">
        <w:rPr>
          <w:rFonts w:eastAsia="Times New Roman"/>
          <w:b/>
          <w:i/>
          <w:color w:val="auto"/>
          <w:sz w:val="28"/>
          <w:szCs w:val="28"/>
          <w:lang w:val="pt-BR"/>
        </w:rPr>
        <w:t xml:space="preserve">ừ 01 tháng 01 năm 2019 đến </w:t>
      </w:r>
      <w:r w:rsidRPr="0010557D">
        <w:rPr>
          <w:rFonts w:eastAsia="Times New Roman"/>
          <w:b/>
          <w:i/>
          <w:color w:val="auto"/>
          <w:sz w:val="28"/>
          <w:szCs w:val="28"/>
          <w:lang w:val="pt-BR"/>
        </w:rPr>
        <w:t>ngày 31 tháng 12 năm 2019: Được phép hoạt động đến hết ngày 31 tháng 12 năm 2024.</w:t>
      </w:r>
    </w:p>
    <w:p w:rsidR="00E54BC7" w:rsidRPr="0010557D" w:rsidRDefault="00E54BC7" w:rsidP="00E96969">
      <w:pPr>
        <w:widowControl/>
        <w:ind w:firstLine="567"/>
        <w:jc w:val="both"/>
        <w:rPr>
          <w:rFonts w:eastAsia="Times New Roman"/>
          <w:b/>
          <w:i/>
          <w:color w:val="auto"/>
          <w:sz w:val="28"/>
          <w:szCs w:val="28"/>
          <w:lang w:val="pt-BR"/>
        </w:rPr>
      </w:pPr>
      <w:r w:rsidRPr="0010557D">
        <w:rPr>
          <w:rFonts w:eastAsia="Times New Roman"/>
          <w:b/>
          <w:i/>
          <w:color w:val="auto"/>
          <w:sz w:val="28"/>
          <w:szCs w:val="28"/>
          <w:lang w:val="pt-BR"/>
        </w:rPr>
        <w:t>3. Các phương tiện hết niên hạn sử dụng từ</w:t>
      </w:r>
      <w:r w:rsidR="00005BC1" w:rsidRPr="0010557D">
        <w:rPr>
          <w:rFonts w:eastAsia="Times New Roman"/>
          <w:b/>
          <w:i/>
          <w:color w:val="auto"/>
          <w:sz w:val="28"/>
          <w:szCs w:val="28"/>
          <w:lang w:val="pt-BR"/>
        </w:rPr>
        <w:t xml:space="preserve"> 01 tháng 01 năm 2020 đến </w:t>
      </w:r>
      <w:r w:rsidRPr="0010557D">
        <w:rPr>
          <w:rFonts w:eastAsia="Times New Roman"/>
          <w:b/>
          <w:i/>
          <w:color w:val="auto"/>
          <w:sz w:val="28"/>
          <w:szCs w:val="28"/>
          <w:lang w:val="pt-BR"/>
        </w:rPr>
        <w:t>ngày 31 tháng 12 năm 2025: Được phép hoạt động đến hết ngày 31 tháng 12 năm 2025.</w:t>
      </w:r>
    </w:p>
    <w:p w:rsidR="0007530C" w:rsidRDefault="00E54BC7" w:rsidP="00E96969">
      <w:pPr>
        <w:widowControl/>
        <w:ind w:firstLine="567"/>
        <w:rPr>
          <w:rFonts w:eastAsia="Times New Roman"/>
          <w:b/>
          <w:i/>
          <w:color w:val="auto"/>
          <w:sz w:val="28"/>
          <w:szCs w:val="28"/>
          <w:lang w:val="pt-BR"/>
        </w:rPr>
      </w:pPr>
      <w:r w:rsidRPr="0010557D">
        <w:rPr>
          <w:rFonts w:eastAsia="Times New Roman"/>
          <w:b/>
          <w:i/>
          <w:color w:val="auto"/>
          <w:sz w:val="28"/>
          <w:szCs w:val="28"/>
          <w:lang w:val="pt-BR"/>
        </w:rPr>
        <w:t>4. Các phương tiện hết niên hạn sử dụng từ ngày 01 tháng 01 năm 2026: Không được kéo dài thời gian hoạt động.</w:t>
      </w:r>
    </w:p>
    <w:p w:rsidR="00940F51" w:rsidRPr="005045B3" w:rsidRDefault="0007530C" w:rsidP="00E96969">
      <w:pPr>
        <w:widowControl/>
        <w:ind w:firstLine="567"/>
        <w:jc w:val="both"/>
        <w:rPr>
          <w:rFonts w:eastAsia="Times New Roman"/>
          <w:b/>
          <w:i/>
          <w:color w:val="auto"/>
          <w:sz w:val="28"/>
          <w:szCs w:val="28"/>
          <w:lang w:val="pt-BR"/>
        </w:rPr>
      </w:pPr>
      <w:r w:rsidRPr="00E96969">
        <w:rPr>
          <w:rFonts w:eastAsia="Times New Roman"/>
          <w:b/>
          <w:i/>
          <w:color w:val="auto"/>
          <w:sz w:val="28"/>
          <w:szCs w:val="28"/>
          <w:lang w:val="pt-BR"/>
        </w:rPr>
        <w:t>5. Các phương tiện</w:t>
      </w:r>
      <w:r w:rsidR="00480EA6" w:rsidRPr="00E96969">
        <w:rPr>
          <w:rFonts w:eastAsia="Times New Roman"/>
          <w:b/>
          <w:i/>
          <w:color w:val="auto"/>
          <w:sz w:val="28"/>
          <w:szCs w:val="28"/>
          <w:lang w:val="pt-BR"/>
        </w:rPr>
        <w:t xml:space="preserve"> hết niên hạn sử dụng</w:t>
      </w:r>
      <w:r w:rsidR="005045B3" w:rsidRPr="00E96969">
        <w:rPr>
          <w:rFonts w:eastAsia="Times New Roman"/>
          <w:b/>
          <w:i/>
          <w:color w:val="auto"/>
          <w:sz w:val="28"/>
          <w:szCs w:val="28"/>
          <w:lang w:val="pt-BR"/>
        </w:rPr>
        <w:t xml:space="preserve"> </w:t>
      </w:r>
      <w:r w:rsidR="00480EA6" w:rsidRPr="00E96969">
        <w:rPr>
          <w:rFonts w:eastAsia="Times New Roman"/>
          <w:b/>
          <w:i/>
          <w:color w:val="auto"/>
          <w:sz w:val="28"/>
          <w:szCs w:val="28"/>
          <w:lang w:val="pt-BR"/>
        </w:rPr>
        <w:t>được</w:t>
      </w:r>
      <w:r w:rsidR="00480EA6" w:rsidRPr="00E96969">
        <w:rPr>
          <w:rFonts w:eastAsia="Times New Roman"/>
          <w:b/>
          <w:i/>
          <w:color w:val="auto"/>
          <w:sz w:val="28"/>
          <w:szCs w:val="28"/>
          <w:lang w:val="vi-VN"/>
        </w:rPr>
        <w:t xml:space="preserve"> phép hoạt động </w:t>
      </w:r>
      <w:r w:rsidRPr="00E96969">
        <w:rPr>
          <w:rFonts w:eastAsia="Times New Roman"/>
          <w:b/>
          <w:i/>
          <w:color w:val="auto"/>
          <w:sz w:val="28"/>
          <w:szCs w:val="28"/>
          <w:lang w:val="pt-BR"/>
        </w:rPr>
        <w:t xml:space="preserve">theo quy định tại khoản 1, khoản 2, khoản 3 điều này phải được rút ngắn Chu kỳ kiểm tra chất lượng, an toàn kỹ thuật và bảo vệ môi </w:t>
      </w:r>
      <w:r w:rsidR="00480EA6" w:rsidRPr="00E96969">
        <w:rPr>
          <w:rFonts w:eastAsia="Times New Roman"/>
          <w:b/>
          <w:i/>
          <w:color w:val="auto"/>
          <w:sz w:val="28"/>
          <w:szCs w:val="28"/>
          <w:lang w:val="pt-BR"/>
        </w:rPr>
        <w:t>trường</w:t>
      </w:r>
      <w:r w:rsidR="00480EA6" w:rsidRPr="00E96969">
        <w:rPr>
          <w:rFonts w:eastAsia="Times New Roman"/>
          <w:b/>
          <w:i/>
          <w:color w:val="auto"/>
          <w:sz w:val="28"/>
          <w:szCs w:val="28"/>
          <w:lang w:val="vi-VN"/>
        </w:rPr>
        <w:t>.</w:t>
      </w:r>
      <w:r w:rsidR="00E54BC7" w:rsidRPr="00E96969">
        <w:rPr>
          <w:rFonts w:eastAsia="Times New Roman"/>
          <w:b/>
          <w:i/>
          <w:color w:val="auto"/>
          <w:sz w:val="28"/>
          <w:szCs w:val="28"/>
          <w:lang w:val="pt-BR"/>
        </w:rPr>
        <w:t>"</w:t>
      </w:r>
    </w:p>
    <w:p w:rsidR="008C58AD" w:rsidRPr="00E54BC7" w:rsidRDefault="008C58AD" w:rsidP="00E96969">
      <w:pPr>
        <w:widowControl/>
        <w:ind w:firstLine="567"/>
        <w:rPr>
          <w:color w:val="auto"/>
          <w:lang w:val="pt-BR"/>
        </w:rPr>
      </w:pPr>
      <w:r w:rsidRPr="008C58AD">
        <w:rPr>
          <w:b/>
          <w:bCs/>
          <w:iCs/>
          <w:sz w:val="28"/>
          <w:szCs w:val="28"/>
          <w:lang w:val="nl-NL"/>
        </w:rPr>
        <w:t xml:space="preserve">Điều </w:t>
      </w:r>
      <w:r>
        <w:rPr>
          <w:b/>
          <w:bCs/>
          <w:iCs/>
          <w:sz w:val="28"/>
          <w:szCs w:val="28"/>
          <w:lang w:val="nl-NL"/>
        </w:rPr>
        <w:t>2</w:t>
      </w:r>
      <w:r w:rsidRPr="008C58AD">
        <w:rPr>
          <w:b/>
          <w:bCs/>
          <w:iCs/>
          <w:sz w:val="28"/>
          <w:szCs w:val="28"/>
          <w:lang w:val="nl-NL"/>
        </w:rPr>
        <w:t>. Hiệu lực thi hành</w:t>
      </w:r>
      <w:bookmarkEnd w:id="3"/>
    </w:p>
    <w:p w:rsidR="003F33FD" w:rsidRDefault="008C58AD" w:rsidP="00E96969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iCs/>
          <w:sz w:val="28"/>
          <w:szCs w:val="28"/>
          <w:lang w:val="nl-NL"/>
        </w:rPr>
      </w:pPr>
      <w:r w:rsidRPr="008C58AD">
        <w:rPr>
          <w:iCs/>
          <w:sz w:val="28"/>
          <w:szCs w:val="28"/>
          <w:lang w:val="nl-NL"/>
        </w:rPr>
        <w:t>Nghị định này có hiệu lực thi hành từ ngày  tháng  năm 20</w:t>
      </w:r>
      <w:r w:rsidR="00E54BC7">
        <w:rPr>
          <w:iCs/>
          <w:sz w:val="28"/>
          <w:szCs w:val="28"/>
          <w:lang w:val="nl-NL"/>
        </w:rPr>
        <w:t>21</w:t>
      </w:r>
      <w:r w:rsidRPr="008C58AD">
        <w:rPr>
          <w:iCs/>
          <w:sz w:val="28"/>
          <w:szCs w:val="28"/>
          <w:lang w:val="nl-NL"/>
        </w:rPr>
        <w:t>/.</w:t>
      </w:r>
    </w:p>
    <w:p w:rsidR="00E96969" w:rsidRPr="008C58AD" w:rsidRDefault="00965AB1" w:rsidP="00E96969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iCs/>
          <w:sz w:val="28"/>
          <w:szCs w:val="28"/>
          <w:lang w:val="nl-NL"/>
        </w:rPr>
      </w:pPr>
      <w:r>
        <w:rPr>
          <w:iCs/>
          <w:sz w:val="28"/>
          <w:szCs w:val="28"/>
          <w:lang w:val="nl-NL"/>
        </w:rPr>
        <w:t xml:space="preserve">  </w:t>
      </w:r>
    </w:p>
    <w:tbl>
      <w:tblPr>
        <w:tblW w:w="9322" w:type="dxa"/>
        <w:tblLook w:val="04A0" w:firstRow="1" w:lastRow="0" w:firstColumn="1" w:lastColumn="0" w:noHBand="0" w:noVBand="1"/>
      </w:tblPr>
      <w:tblGrid>
        <w:gridCol w:w="5292"/>
        <w:gridCol w:w="4030"/>
      </w:tblGrid>
      <w:tr w:rsidR="006F2FB2" w:rsidRPr="00466674" w:rsidTr="000F2237">
        <w:tc>
          <w:tcPr>
            <w:tcW w:w="5292" w:type="dxa"/>
            <w:hideMark/>
          </w:tcPr>
          <w:p w:rsidR="000E525C" w:rsidRPr="008C5A74" w:rsidRDefault="000E525C" w:rsidP="000F2237">
            <w:pPr>
              <w:pStyle w:val="abc"/>
              <w:tabs>
                <w:tab w:val="left" w:pos="720"/>
              </w:tabs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8C5A74">
              <w:rPr>
                <w:rFonts w:ascii="Times New Roman" w:hAnsi="Times New Roman"/>
                <w:b/>
                <w:i/>
                <w:sz w:val="24"/>
                <w:szCs w:val="24"/>
                <w:lang w:val="pt-BR"/>
              </w:rPr>
              <w:t>Nơi nh</w:t>
            </w:r>
            <w:r w:rsidR="00FC435C">
              <w:rPr>
                <w:rFonts w:ascii="Times New Roman" w:hAnsi="Times New Roman"/>
                <w:b/>
                <w:i/>
                <w:sz w:val="24"/>
                <w:szCs w:val="24"/>
                <w:lang w:val="pt-BR"/>
              </w:rPr>
              <w:t>ận</w:t>
            </w:r>
            <w:r w:rsidR="00085E6B">
              <w:rPr>
                <w:rFonts w:ascii="Times New Roman" w:hAnsi="Times New Roman"/>
                <w:b/>
                <w:i/>
                <w:sz w:val="24"/>
                <w:szCs w:val="24"/>
                <w:lang w:val="pt-BR"/>
              </w:rPr>
              <w:t>:</w:t>
            </w:r>
          </w:p>
          <w:p w:rsidR="003F33FD" w:rsidRPr="003F33FD" w:rsidRDefault="003F33FD" w:rsidP="003F33FD">
            <w:pPr>
              <w:jc w:val="both"/>
              <w:rPr>
                <w:rFonts w:eastAsia="Times New Roman"/>
                <w:bCs/>
                <w:color w:val="auto"/>
                <w:sz w:val="22"/>
                <w:szCs w:val="22"/>
                <w:lang w:val="pt-BR"/>
              </w:rPr>
            </w:pPr>
            <w:r w:rsidRPr="003F33FD">
              <w:rPr>
                <w:rFonts w:eastAsia="Times New Roman"/>
                <w:bCs/>
                <w:color w:val="auto"/>
                <w:sz w:val="22"/>
                <w:szCs w:val="22"/>
                <w:lang w:val="pt-BR"/>
              </w:rPr>
              <w:t>- Ban Bí thư Trung ương Đảng;</w:t>
            </w:r>
          </w:p>
          <w:p w:rsidR="003F33FD" w:rsidRPr="003F33FD" w:rsidRDefault="003F33FD" w:rsidP="003F33FD">
            <w:pPr>
              <w:jc w:val="both"/>
              <w:rPr>
                <w:rFonts w:eastAsia="Times New Roman"/>
                <w:bCs/>
                <w:color w:val="auto"/>
                <w:sz w:val="22"/>
                <w:szCs w:val="22"/>
                <w:lang w:val="pt-BR"/>
              </w:rPr>
            </w:pPr>
            <w:r w:rsidRPr="003F33FD">
              <w:rPr>
                <w:rFonts w:eastAsia="Times New Roman"/>
                <w:bCs/>
                <w:color w:val="auto"/>
                <w:sz w:val="22"/>
                <w:szCs w:val="22"/>
                <w:lang w:val="pt-BR"/>
              </w:rPr>
              <w:t>- Thủ tướng, các Phó Thủ tướng Chính phủ;</w:t>
            </w:r>
          </w:p>
          <w:p w:rsidR="003F33FD" w:rsidRPr="003F33FD" w:rsidRDefault="003F33FD" w:rsidP="003F33FD">
            <w:pPr>
              <w:jc w:val="both"/>
              <w:rPr>
                <w:rFonts w:eastAsia="Times New Roman"/>
                <w:bCs/>
                <w:color w:val="auto"/>
                <w:sz w:val="22"/>
                <w:szCs w:val="22"/>
                <w:lang w:val="pt-BR"/>
              </w:rPr>
            </w:pPr>
            <w:r w:rsidRPr="003F33FD">
              <w:rPr>
                <w:rFonts w:eastAsia="Times New Roman"/>
                <w:bCs/>
                <w:color w:val="auto"/>
                <w:sz w:val="22"/>
                <w:szCs w:val="22"/>
                <w:lang w:val="pt-BR"/>
              </w:rPr>
              <w:t>- Các bộ, cơ quan ngang bộ, cơ quan thuộc Chính phủ;</w:t>
            </w:r>
          </w:p>
          <w:p w:rsidR="003F33FD" w:rsidRPr="003F33FD" w:rsidRDefault="003F33FD" w:rsidP="003F33FD">
            <w:pPr>
              <w:jc w:val="both"/>
              <w:rPr>
                <w:rFonts w:eastAsia="Times New Roman"/>
                <w:bCs/>
                <w:color w:val="auto"/>
                <w:sz w:val="22"/>
                <w:szCs w:val="22"/>
                <w:lang w:val="pt-BR"/>
              </w:rPr>
            </w:pPr>
            <w:r w:rsidRPr="003F33FD">
              <w:rPr>
                <w:rFonts w:eastAsia="Times New Roman"/>
                <w:bCs/>
                <w:color w:val="auto"/>
                <w:sz w:val="22"/>
                <w:szCs w:val="22"/>
                <w:lang w:val="pt-BR"/>
              </w:rPr>
              <w:t>- HĐND, UBND các tỉnh, thành phố trực thuộc trung ương;</w:t>
            </w:r>
          </w:p>
          <w:p w:rsidR="003F33FD" w:rsidRPr="003F33FD" w:rsidRDefault="003F33FD" w:rsidP="003F33FD">
            <w:pPr>
              <w:jc w:val="both"/>
              <w:rPr>
                <w:rFonts w:eastAsia="Times New Roman"/>
                <w:bCs/>
                <w:color w:val="auto"/>
                <w:sz w:val="22"/>
                <w:szCs w:val="22"/>
                <w:lang w:val="pt-BR"/>
              </w:rPr>
            </w:pPr>
            <w:r w:rsidRPr="003F33FD">
              <w:rPr>
                <w:rFonts w:eastAsia="Times New Roman"/>
                <w:bCs/>
                <w:color w:val="auto"/>
                <w:sz w:val="22"/>
                <w:szCs w:val="22"/>
                <w:lang w:val="pt-BR"/>
              </w:rPr>
              <w:t>- Văn phòng Trung ương và các Ban của Đảng;</w:t>
            </w:r>
          </w:p>
          <w:p w:rsidR="003F33FD" w:rsidRPr="003F33FD" w:rsidRDefault="003F33FD" w:rsidP="003F33FD">
            <w:pPr>
              <w:jc w:val="both"/>
              <w:rPr>
                <w:rFonts w:eastAsia="Times New Roman"/>
                <w:bCs/>
                <w:color w:val="auto"/>
                <w:sz w:val="22"/>
                <w:szCs w:val="22"/>
                <w:lang w:val="pt-BR"/>
              </w:rPr>
            </w:pPr>
            <w:r w:rsidRPr="003F33FD">
              <w:rPr>
                <w:rFonts w:eastAsia="Times New Roman"/>
                <w:bCs/>
                <w:color w:val="auto"/>
                <w:sz w:val="22"/>
                <w:szCs w:val="22"/>
                <w:lang w:val="pt-BR"/>
              </w:rPr>
              <w:t>- Văn phòng Tổng Bí thư;</w:t>
            </w:r>
          </w:p>
          <w:p w:rsidR="003F33FD" w:rsidRPr="003F33FD" w:rsidRDefault="003F33FD" w:rsidP="003F33FD">
            <w:pPr>
              <w:jc w:val="both"/>
              <w:rPr>
                <w:rFonts w:eastAsia="Times New Roman"/>
                <w:bCs/>
                <w:color w:val="auto"/>
                <w:sz w:val="22"/>
                <w:szCs w:val="22"/>
                <w:lang w:val="pt-BR"/>
              </w:rPr>
            </w:pPr>
            <w:r w:rsidRPr="003F33FD">
              <w:rPr>
                <w:rFonts w:eastAsia="Times New Roman"/>
                <w:bCs/>
                <w:color w:val="auto"/>
                <w:sz w:val="22"/>
                <w:szCs w:val="22"/>
                <w:lang w:val="pt-BR"/>
              </w:rPr>
              <w:t>- Văn phòng Chủ tịch nước;</w:t>
            </w:r>
          </w:p>
          <w:p w:rsidR="003F33FD" w:rsidRPr="003F33FD" w:rsidRDefault="003F33FD" w:rsidP="003F33FD">
            <w:pPr>
              <w:jc w:val="both"/>
              <w:rPr>
                <w:rFonts w:eastAsia="Times New Roman"/>
                <w:bCs/>
                <w:color w:val="auto"/>
                <w:sz w:val="22"/>
                <w:szCs w:val="22"/>
                <w:lang w:val="pt-BR"/>
              </w:rPr>
            </w:pPr>
            <w:r w:rsidRPr="003F33FD">
              <w:rPr>
                <w:rFonts w:eastAsia="Times New Roman"/>
                <w:bCs/>
                <w:color w:val="auto"/>
                <w:sz w:val="22"/>
                <w:szCs w:val="22"/>
                <w:lang w:val="pt-BR"/>
              </w:rPr>
              <w:t>- Hội đồng dân tộc và các Ủy ban của Quốc hội;</w:t>
            </w:r>
          </w:p>
          <w:p w:rsidR="003F33FD" w:rsidRPr="003F33FD" w:rsidRDefault="003F33FD" w:rsidP="003F33FD">
            <w:pPr>
              <w:jc w:val="both"/>
              <w:rPr>
                <w:rFonts w:eastAsia="Times New Roman"/>
                <w:bCs/>
                <w:color w:val="auto"/>
                <w:sz w:val="22"/>
                <w:szCs w:val="22"/>
                <w:lang w:val="pt-BR"/>
              </w:rPr>
            </w:pPr>
            <w:r w:rsidRPr="003F33FD">
              <w:rPr>
                <w:rFonts w:eastAsia="Times New Roman"/>
                <w:bCs/>
                <w:color w:val="auto"/>
                <w:sz w:val="22"/>
                <w:szCs w:val="22"/>
                <w:lang w:val="pt-BR"/>
              </w:rPr>
              <w:t>- Văn phòng Quốc hội;</w:t>
            </w:r>
          </w:p>
          <w:p w:rsidR="003F33FD" w:rsidRPr="003F33FD" w:rsidRDefault="003F33FD" w:rsidP="003F33FD">
            <w:pPr>
              <w:jc w:val="both"/>
              <w:rPr>
                <w:rFonts w:eastAsia="Times New Roman"/>
                <w:bCs/>
                <w:color w:val="auto"/>
                <w:sz w:val="22"/>
                <w:szCs w:val="22"/>
                <w:lang w:val="pt-BR"/>
              </w:rPr>
            </w:pPr>
            <w:r w:rsidRPr="003F33FD">
              <w:rPr>
                <w:rFonts w:eastAsia="Times New Roman"/>
                <w:bCs/>
                <w:color w:val="auto"/>
                <w:sz w:val="22"/>
                <w:szCs w:val="22"/>
                <w:lang w:val="pt-BR"/>
              </w:rPr>
              <w:t>- Tòa án nhân dân tối cao;</w:t>
            </w:r>
          </w:p>
          <w:p w:rsidR="003F33FD" w:rsidRPr="003F33FD" w:rsidRDefault="003F33FD" w:rsidP="003F33FD">
            <w:pPr>
              <w:jc w:val="both"/>
              <w:rPr>
                <w:rFonts w:eastAsia="Times New Roman"/>
                <w:bCs/>
                <w:color w:val="auto"/>
                <w:sz w:val="22"/>
                <w:szCs w:val="22"/>
                <w:lang w:val="pt-BR"/>
              </w:rPr>
            </w:pPr>
            <w:r w:rsidRPr="003F33FD">
              <w:rPr>
                <w:rFonts w:eastAsia="Times New Roman"/>
                <w:bCs/>
                <w:color w:val="auto"/>
                <w:sz w:val="22"/>
                <w:szCs w:val="22"/>
                <w:lang w:val="pt-BR"/>
              </w:rPr>
              <w:t>- Viện kiểm sát nhân dân tối cao;</w:t>
            </w:r>
          </w:p>
          <w:p w:rsidR="003F33FD" w:rsidRPr="003F33FD" w:rsidRDefault="003F33FD" w:rsidP="003F33FD">
            <w:pPr>
              <w:jc w:val="both"/>
              <w:rPr>
                <w:rFonts w:eastAsia="Times New Roman"/>
                <w:bCs/>
                <w:color w:val="auto"/>
                <w:sz w:val="22"/>
                <w:szCs w:val="22"/>
                <w:lang w:val="pt-BR"/>
              </w:rPr>
            </w:pPr>
            <w:r w:rsidRPr="003F33FD">
              <w:rPr>
                <w:rFonts w:eastAsia="Times New Roman"/>
                <w:bCs/>
                <w:color w:val="auto"/>
                <w:sz w:val="22"/>
                <w:szCs w:val="22"/>
                <w:lang w:val="pt-BR"/>
              </w:rPr>
              <w:t>- Kiểm toán nhà nước;</w:t>
            </w:r>
          </w:p>
          <w:p w:rsidR="003F33FD" w:rsidRPr="003F33FD" w:rsidRDefault="003F33FD" w:rsidP="003F33FD">
            <w:pPr>
              <w:jc w:val="both"/>
              <w:rPr>
                <w:rFonts w:eastAsia="Times New Roman"/>
                <w:bCs/>
                <w:color w:val="auto"/>
                <w:sz w:val="22"/>
                <w:szCs w:val="22"/>
                <w:lang w:val="pt-BR"/>
              </w:rPr>
            </w:pPr>
            <w:r w:rsidRPr="003F33FD">
              <w:rPr>
                <w:rFonts w:eastAsia="Times New Roman"/>
                <w:bCs/>
                <w:color w:val="auto"/>
                <w:sz w:val="22"/>
                <w:szCs w:val="22"/>
                <w:lang w:val="pt-BR"/>
              </w:rPr>
              <w:t>- Ủy ban Giám sát tài chính Quốc gia;</w:t>
            </w:r>
          </w:p>
          <w:p w:rsidR="003F33FD" w:rsidRPr="003F33FD" w:rsidRDefault="003F33FD" w:rsidP="003F33FD">
            <w:pPr>
              <w:jc w:val="both"/>
              <w:rPr>
                <w:rFonts w:eastAsia="Times New Roman"/>
                <w:bCs/>
                <w:color w:val="auto"/>
                <w:sz w:val="22"/>
                <w:szCs w:val="22"/>
                <w:lang w:val="pt-BR"/>
              </w:rPr>
            </w:pPr>
            <w:r w:rsidRPr="003F33FD">
              <w:rPr>
                <w:rFonts w:eastAsia="Times New Roman"/>
                <w:bCs/>
                <w:color w:val="auto"/>
                <w:sz w:val="22"/>
                <w:szCs w:val="22"/>
                <w:lang w:val="pt-BR"/>
              </w:rPr>
              <w:t>- Ngân hàng Chính sách xã hội;</w:t>
            </w:r>
          </w:p>
          <w:p w:rsidR="003F33FD" w:rsidRPr="003F33FD" w:rsidRDefault="003F33FD" w:rsidP="003F33FD">
            <w:pPr>
              <w:jc w:val="both"/>
              <w:rPr>
                <w:rFonts w:eastAsia="Times New Roman"/>
                <w:bCs/>
                <w:color w:val="auto"/>
                <w:sz w:val="22"/>
                <w:szCs w:val="22"/>
                <w:lang w:val="pt-BR"/>
              </w:rPr>
            </w:pPr>
            <w:r w:rsidRPr="003F33FD">
              <w:rPr>
                <w:rFonts w:eastAsia="Times New Roman"/>
                <w:bCs/>
                <w:color w:val="auto"/>
                <w:sz w:val="22"/>
                <w:szCs w:val="22"/>
                <w:lang w:val="pt-BR"/>
              </w:rPr>
              <w:t>- Ngân hàng Phát triển Việt Nam;</w:t>
            </w:r>
          </w:p>
          <w:p w:rsidR="003F33FD" w:rsidRPr="003F33FD" w:rsidRDefault="003F33FD" w:rsidP="003F33FD">
            <w:pPr>
              <w:jc w:val="both"/>
              <w:rPr>
                <w:rFonts w:eastAsia="Times New Roman"/>
                <w:bCs/>
                <w:color w:val="auto"/>
                <w:sz w:val="22"/>
                <w:szCs w:val="22"/>
                <w:lang w:val="pt-BR"/>
              </w:rPr>
            </w:pPr>
            <w:r w:rsidRPr="003F33FD">
              <w:rPr>
                <w:rFonts w:eastAsia="Times New Roman"/>
                <w:bCs/>
                <w:color w:val="auto"/>
                <w:sz w:val="22"/>
                <w:szCs w:val="22"/>
                <w:lang w:val="pt-BR"/>
              </w:rPr>
              <w:t>- Ủy ban trung ương Mặt trận Tổ quốc Việt Nam;</w:t>
            </w:r>
          </w:p>
          <w:p w:rsidR="003F33FD" w:rsidRPr="003F33FD" w:rsidRDefault="003F33FD" w:rsidP="003F33FD">
            <w:pPr>
              <w:jc w:val="both"/>
              <w:rPr>
                <w:rFonts w:eastAsia="Times New Roman"/>
                <w:bCs/>
                <w:color w:val="auto"/>
                <w:sz w:val="22"/>
                <w:szCs w:val="22"/>
                <w:lang w:val="pt-BR"/>
              </w:rPr>
            </w:pPr>
            <w:r w:rsidRPr="003F33FD">
              <w:rPr>
                <w:rFonts w:eastAsia="Times New Roman"/>
                <w:bCs/>
                <w:color w:val="auto"/>
                <w:sz w:val="22"/>
                <w:szCs w:val="22"/>
                <w:lang w:val="pt-BR"/>
              </w:rPr>
              <w:t>- Cơ quan trung ương của các đoàn thể;</w:t>
            </w:r>
          </w:p>
          <w:p w:rsidR="003F33FD" w:rsidRPr="003F33FD" w:rsidRDefault="003F33FD" w:rsidP="003F33FD">
            <w:pPr>
              <w:jc w:val="both"/>
              <w:rPr>
                <w:rFonts w:eastAsia="Times New Roman"/>
                <w:bCs/>
                <w:color w:val="auto"/>
                <w:sz w:val="22"/>
                <w:szCs w:val="22"/>
                <w:lang w:val="pt-BR"/>
              </w:rPr>
            </w:pPr>
            <w:r w:rsidRPr="003F33FD">
              <w:rPr>
                <w:rFonts w:eastAsia="Times New Roman"/>
                <w:bCs/>
                <w:color w:val="auto"/>
                <w:sz w:val="22"/>
                <w:szCs w:val="22"/>
                <w:lang w:val="pt-BR"/>
              </w:rPr>
              <w:t>- VPCP: BTCN, các PCN, Trợ lý TTg, TGĐ Cổng TTĐT, các Vụ, Cục, đơn vị trực thuộc, Công báo;</w:t>
            </w:r>
          </w:p>
          <w:p w:rsidR="003F33FD" w:rsidRPr="003F33FD" w:rsidRDefault="003F33FD" w:rsidP="003F33FD">
            <w:pPr>
              <w:jc w:val="both"/>
              <w:rPr>
                <w:rFonts w:eastAsia="Times New Roman"/>
                <w:bCs/>
                <w:color w:val="auto"/>
                <w:sz w:val="22"/>
                <w:szCs w:val="22"/>
                <w:lang w:val="pt-BR"/>
              </w:rPr>
            </w:pPr>
            <w:r w:rsidRPr="003F33FD">
              <w:rPr>
                <w:rFonts w:eastAsia="Times New Roman"/>
                <w:bCs/>
                <w:color w:val="auto"/>
                <w:sz w:val="22"/>
                <w:szCs w:val="22"/>
                <w:lang w:val="pt-BR"/>
              </w:rPr>
              <w:t>- Lưu: VT, CN (2). XH</w:t>
            </w:r>
          </w:p>
          <w:p w:rsidR="000E525C" w:rsidRPr="008C5A74" w:rsidRDefault="000E525C" w:rsidP="003F33FD">
            <w:pPr>
              <w:rPr>
                <w:color w:val="auto"/>
                <w:lang w:val="pt-BR"/>
              </w:rPr>
            </w:pPr>
          </w:p>
        </w:tc>
        <w:tc>
          <w:tcPr>
            <w:tcW w:w="4030" w:type="dxa"/>
          </w:tcPr>
          <w:p w:rsidR="000E525C" w:rsidRPr="008C5A74" w:rsidRDefault="000E525C" w:rsidP="000F2237">
            <w:pPr>
              <w:pStyle w:val="abc"/>
              <w:tabs>
                <w:tab w:val="left" w:pos="720"/>
              </w:tabs>
              <w:jc w:val="center"/>
              <w:rPr>
                <w:rFonts w:ascii="Times New Roman" w:hAnsi="Times New Roman"/>
                <w:b/>
                <w:szCs w:val="24"/>
                <w:lang w:val="pt-BR"/>
              </w:rPr>
            </w:pPr>
            <w:r w:rsidRPr="008C5A74">
              <w:rPr>
                <w:rFonts w:ascii="Times New Roman" w:hAnsi="Times New Roman"/>
                <w:b/>
                <w:szCs w:val="24"/>
                <w:lang w:val="pt-BR"/>
              </w:rPr>
              <w:t>TM. CHÍNH PH</w:t>
            </w:r>
            <w:r w:rsidR="00D33E32">
              <w:rPr>
                <w:rFonts w:ascii="Times New Roman" w:hAnsi="Times New Roman"/>
                <w:b/>
                <w:szCs w:val="24"/>
                <w:lang w:val="pt-BR"/>
              </w:rPr>
              <w:t>Ủ</w:t>
            </w:r>
          </w:p>
          <w:p w:rsidR="000E525C" w:rsidRPr="008C5A74" w:rsidRDefault="000E525C" w:rsidP="000F2237">
            <w:pPr>
              <w:pStyle w:val="abc"/>
              <w:tabs>
                <w:tab w:val="left" w:pos="720"/>
              </w:tabs>
              <w:jc w:val="center"/>
              <w:rPr>
                <w:rFonts w:ascii="Times New Roman" w:hAnsi="Times New Roman"/>
                <w:b/>
                <w:szCs w:val="24"/>
                <w:lang w:val="pt-BR"/>
              </w:rPr>
            </w:pPr>
            <w:r w:rsidRPr="008C5A74">
              <w:rPr>
                <w:rFonts w:ascii="Times New Roman" w:hAnsi="Times New Roman"/>
                <w:b/>
                <w:szCs w:val="24"/>
                <w:lang w:val="pt-BR"/>
              </w:rPr>
              <w:t>TH</w:t>
            </w:r>
            <w:r w:rsidR="00D33E32">
              <w:rPr>
                <w:rFonts w:ascii="Times New Roman" w:hAnsi="Times New Roman"/>
                <w:b/>
                <w:szCs w:val="24"/>
                <w:lang w:val="pt-BR"/>
              </w:rPr>
              <w:t>Ủ TƯỚNG</w:t>
            </w:r>
          </w:p>
          <w:p w:rsidR="000E525C" w:rsidRPr="008C5A74" w:rsidRDefault="000E525C" w:rsidP="000F2237">
            <w:pPr>
              <w:pStyle w:val="abc"/>
              <w:tabs>
                <w:tab w:val="left" w:pos="720"/>
              </w:tabs>
              <w:jc w:val="center"/>
              <w:rPr>
                <w:rFonts w:ascii="Times New Roman" w:hAnsi="Times New Roman"/>
                <w:b/>
                <w:szCs w:val="24"/>
                <w:lang w:val="pt-BR"/>
              </w:rPr>
            </w:pPr>
          </w:p>
          <w:p w:rsidR="000E525C" w:rsidRPr="008C5A74" w:rsidRDefault="000E525C" w:rsidP="000F2237">
            <w:pPr>
              <w:pStyle w:val="abc"/>
              <w:tabs>
                <w:tab w:val="left" w:pos="720"/>
              </w:tabs>
              <w:jc w:val="center"/>
              <w:rPr>
                <w:rFonts w:ascii="Times New Roman" w:hAnsi="Times New Roman"/>
                <w:b/>
                <w:szCs w:val="24"/>
                <w:lang w:val="pt-BR"/>
              </w:rPr>
            </w:pPr>
          </w:p>
          <w:p w:rsidR="000E525C" w:rsidRPr="008C5A74" w:rsidRDefault="000E525C" w:rsidP="000F2237">
            <w:pPr>
              <w:pStyle w:val="abc"/>
              <w:tabs>
                <w:tab w:val="left" w:pos="720"/>
              </w:tabs>
              <w:jc w:val="center"/>
              <w:rPr>
                <w:rFonts w:ascii="Times New Roman" w:hAnsi="Times New Roman"/>
                <w:b/>
                <w:szCs w:val="24"/>
                <w:lang w:val="pt-BR"/>
              </w:rPr>
            </w:pPr>
          </w:p>
          <w:p w:rsidR="000E525C" w:rsidRPr="008C5A74" w:rsidRDefault="000E525C" w:rsidP="000F2237">
            <w:pPr>
              <w:pStyle w:val="abc"/>
              <w:tabs>
                <w:tab w:val="left" w:pos="720"/>
              </w:tabs>
              <w:jc w:val="center"/>
              <w:rPr>
                <w:rFonts w:ascii="Times New Roman" w:hAnsi="Times New Roman"/>
                <w:b/>
                <w:szCs w:val="24"/>
                <w:lang w:val="pt-BR"/>
              </w:rPr>
            </w:pPr>
          </w:p>
          <w:p w:rsidR="000E525C" w:rsidRPr="008C5A74" w:rsidRDefault="000E525C" w:rsidP="000F2237">
            <w:pPr>
              <w:pStyle w:val="abc"/>
              <w:tabs>
                <w:tab w:val="left" w:pos="720"/>
              </w:tabs>
              <w:jc w:val="center"/>
              <w:rPr>
                <w:rFonts w:ascii="Times New Roman" w:hAnsi="Times New Roman"/>
                <w:b/>
                <w:szCs w:val="24"/>
                <w:lang w:val="pt-BR"/>
              </w:rPr>
            </w:pPr>
          </w:p>
          <w:p w:rsidR="000E525C" w:rsidRPr="008C5A74" w:rsidRDefault="00D33E32" w:rsidP="000F2237">
            <w:pPr>
              <w:tabs>
                <w:tab w:val="left" w:pos="720"/>
              </w:tabs>
              <w:jc w:val="center"/>
              <w:rPr>
                <w:color w:val="auto"/>
                <w:lang w:val="pt-BR"/>
              </w:rPr>
            </w:pPr>
            <w:r>
              <w:rPr>
                <w:b/>
                <w:color w:val="auto"/>
                <w:sz w:val="28"/>
                <w:lang w:val="pt-BR"/>
              </w:rPr>
              <w:t>Phạm Minh Chính</w:t>
            </w:r>
          </w:p>
        </w:tc>
      </w:tr>
    </w:tbl>
    <w:p w:rsidR="003F33FD" w:rsidRPr="003F33FD" w:rsidRDefault="003F33FD" w:rsidP="003F33FD">
      <w:pPr>
        <w:spacing w:before="120"/>
        <w:ind w:firstLine="567"/>
        <w:jc w:val="both"/>
        <w:rPr>
          <w:rFonts w:eastAsia="Times New Roman"/>
          <w:bCs/>
          <w:color w:val="auto"/>
          <w:sz w:val="28"/>
          <w:szCs w:val="28"/>
          <w:lang w:val="pt-BR"/>
        </w:rPr>
      </w:pPr>
    </w:p>
    <w:p w:rsidR="003F33FD" w:rsidRDefault="003F33FD" w:rsidP="003F33FD">
      <w:pPr>
        <w:spacing w:before="120"/>
        <w:ind w:firstLine="567"/>
        <w:jc w:val="both"/>
        <w:rPr>
          <w:rFonts w:eastAsia="Times New Roman"/>
          <w:bCs/>
          <w:color w:val="auto"/>
          <w:sz w:val="28"/>
          <w:szCs w:val="28"/>
          <w:lang w:val="pt-BR"/>
        </w:rPr>
      </w:pPr>
    </w:p>
    <w:p w:rsidR="003F33FD" w:rsidRDefault="003F33FD" w:rsidP="003F33FD">
      <w:pPr>
        <w:spacing w:before="120"/>
        <w:ind w:firstLine="567"/>
        <w:jc w:val="both"/>
        <w:rPr>
          <w:rFonts w:eastAsia="Times New Roman"/>
          <w:bCs/>
          <w:color w:val="auto"/>
          <w:sz w:val="28"/>
          <w:szCs w:val="28"/>
          <w:lang w:val="pt-BR"/>
        </w:rPr>
      </w:pPr>
    </w:p>
    <w:sectPr w:rsidR="003F33FD" w:rsidSect="00483638">
      <w:headerReference w:type="default" r:id="rId10"/>
      <w:footerReference w:type="default" r:id="rId11"/>
      <w:pgSz w:w="11907" w:h="16840" w:code="9"/>
      <w:pgMar w:top="1134" w:right="1134" w:bottom="1134" w:left="1701" w:header="720" w:footer="369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464" w:rsidRDefault="00FA0464" w:rsidP="00DA289F">
      <w:r>
        <w:separator/>
      </w:r>
    </w:p>
  </w:endnote>
  <w:endnote w:type="continuationSeparator" w:id="0">
    <w:p w:rsidR="00FA0464" w:rsidRDefault="00FA0464" w:rsidP="00DA2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95441"/>
      <w:docPartObj>
        <w:docPartGallery w:val="Page Numbers (Bottom of Page)"/>
        <w:docPartUnique/>
      </w:docPartObj>
    </w:sdtPr>
    <w:sdtEndPr/>
    <w:sdtContent>
      <w:p w:rsidR="007F4B98" w:rsidRDefault="00F84C69">
        <w:pPr>
          <w:pStyle w:val="Footer"/>
          <w:jc w:val="right"/>
        </w:pPr>
        <w:r>
          <w:fldChar w:fldCharType="begin"/>
        </w:r>
        <w:r w:rsidR="00C90EC0">
          <w:instrText xml:space="preserve"> PAGE   \* MERGEFORMAT </w:instrText>
        </w:r>
        <w:r>
          <w:fldChar w:fldCharType="separate"/>
        </w:r>
        <w:r w:rsidR="00911A5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F4B98" w:rsidRDefault="007F4B9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464" w:rsidRDefault="00FA0464" w:rsidP="00DA289F">
      <w:r>
        <w:separator/>
      </w:r>
    </w:p>
  </w:footnote>
  <w:footnote w:type="continuationSeparator" w:id="0">
    <w:p w:rsidR="00FA0464" w:rsidRDefault="00FA0464" w:rsidP="00DA28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B98" w:rsidRDefault="007F4B98">
    <w:pPr>
      <w:pStyle w:val="Header"/>
      <w:jc w:val="right"/>
    </w:pPr>
  </w:p>
  <w:p w:rsidR="007F4B98" w:rsidRDefault="007F4B9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B17490"/>
    <w:multiLevelType w:val="hybridMultilevel"/>
    <w:tmpl w:val="79E6E768"/>
    <w:lvl w:ilvl="0" w:tplc="7832B9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EC94678"/>
    <w:multiLevelType w:val="hybridMultilevel"/>
    <w:tmpl w:val="5E7E91D6"/>
    <w:lvl w:ilvl="0" w:tplc="9F3A038C">
      <w:start w:val="1"/>
      <w:numFmt w:val="decimal"/>
      <w:lvlText w:val="%1."/>
      <w:lvlJc w:val="left"/>
      <w:pPr>
        <w:ind w:left="927" w:hanging="360"/>
      </w:pPr>
      <w:rPr>
        <w:rFonts w:eastAsia="Courier New"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25C"/>
    <w:rsid w:val="00001E70"/>
    <w:rsid w:val="00002EDE"/>
    <w:rsid w:val="0000500B"/>
    <w:rsid w:val="00005BC1"/>
    <w:rsid w:val="00006D89"/>
    <w:rsid w:val="0001020D"/>
    <w:rsid w:val="000232BB"/>
    <w:rsid w:val="00026237"/>
    <w:rsid w:val="000337A3"/>
    <w:rsid w:val="00033E8E"/>
    <w:rsid w:val="00055310"/>
    <w:rsid w:val="00071276"/>
    <w:rsid w:val="000727F8"/>
    <w:rsid w:val="00074E13"/>
    <w:rsid w:val="0007530C"/>
    <w:rsid w:val="00077A47"/>
    <w:rsid w:val="00085E6B"/>
    <w:rsid w:val="000867D4"/>
    <w:rsid w:val="00096180"/>
    <w:rsid w:val="000A4948"/>
    <w:rsid w:val="000A726F"/>
    <w:rsid w:val="000B54C6"/>
    <w:rsid w:val="000D3995"/>
    <w:rsid w:val="000D6A25"/>
    <w:rsid w:val="000E525C"/>
    <w:rsid w:val="000F2237"/>
    <w:rsid w:val="000F3FA7"/>
    <w:rsid w:val="000F6858"/>
    <w:rsid w:val="001017B7"/>
    <w:rsid w:val="0010557D"/>
    <w:rsid w:val="00114B81"/>
    <w:rsid w:val="0014386C"/>
    <w:rsid w:val="00151616"/>
    <w:rsid w:val="00153B3F"/>
    <w:rsid w:val="00172528"/>
    <w:rsid w:val="001872D3"/>
    <w:rsid w:val="001A0468"/>
    <w:rsid w:val="001B68E5"/>
    <w:rsid w:val="001C60C1"/>
    <w:rsid w:val="001D0BE8"/>
    <w:rsid w:val="001D1B6F"/>
    <w:rsid w:val="001D48D6"/>
    <w:rsid w:val="001E0210"/>
    <w:rsid w:val="001E0A2C"/>
    <w:rsid w:val="001E3EC5"/>
    <w:rsid w:val="001F0E73"/>
    <w:rsid w:val="00216D1A"/>
    <w:rsid w:val="002177A9"/>
    <w:rsid w:val="00223673"/>
    <w:rsid w:val="0023372F"/>
    <w:rsid w:val="002342D7"/>
    <w:rsid w:val="00235BCD"/>
    <w:rsid w:val="00235D3D"/>
    <w:rsid w:val="00237A27"/>
    <w:rsid w:val="0024721C"/>
    <w:rsid w:val="00270C4F"/>
    <w:rsid w:val="00273221"/>
    <w:rsid w:val="002756A4"/>
    <w:rsid w:val="00280146"/>
    <w:rsid w:val="00280CAA"/>
    <w:rsid w:val="00282675"/>
    <w:rsid w:val="00287356"/>
    <w:rsid w:val="002900FE"/>
    <w:rsid w:val="002975E8"/>
    <w:rsid w:val="002A1822"/>
    <w:rsid w:val="002A3318"/>
    <w:rsid w:val="002A3F50"/>
    <w:rsid w:val="002B2673"/>
    <w:rsid w:val="002B468C"/>
    <w:rsid w:val="002B7D28"/>
    <w:rsid w:val="002D7A50"/>
    <w:rsid w:val="002F35A6"/>
    <w:rsid w:val="003000B2"/>
    <w:rsid w:val="00302ABC"/>
    <w:rsid w:val="00310C9D"/>
    <w:rsid w:val="0031539F"/>
    <w:rsid w:val="00333BD2"/>
    <w:rsid w:val="0034310F"/>
    <w:rsid w:val="00361369"/>
    <w:rsid w:val="003765E7"/>
    <w:rsid w:val="0039566B"/>
    <w:rsid w:val="00396F97"/>
    <w:rsid w:val="003A09C3"/>
    <w:rsid w:val="003A6A23"/>
    <w:rsid w:val="003B20FF"/>
    <w:rsid w:val="003D02E0"/>
    <w:rsid w:val="003D079C"/>
    <w:rsid w:val="003D3801"/>
    <w:rsid w:val="003D7259"/>
    <w:rsid w:val="003E1029"/>
    <w:rsid w:val="003E7691"/>
    <w:rsid w:val="003F33FD"/>
    <w:rsid w:val="003F3BC9"/>
    <w:rsid w:val="004047F8"/>
    <w:rsid w:val="004260C1"/>
    <w:rsid w:val="0044289D"/>
    <w:rsid w:val="0045751E"/>
    <w:rsid w:val="00464166"/>
    <w:rsid w:val="00464AC1"/>
    <w:rsid w:val="00466674"/>
    <w:rsid w:val="00467EB7"/>
    <w:rsid w:val="00474507"/>
    <w:rsid w:val="00480EA6"/>
    <w:rsid w:val="00483638"/>
    <w:rsid w:val="004856AF"/>
    <w:rsid w:val="0048725B"/>
    <w:rsid w:val="004A477F"/>
    <w:rsid w:val="004B397B"/>
    <w:rsid w:val="004B7844"/>
    <w:rsid w:val="004C7E45"/>
    <w:rsid w:val="004D012C"/>
    <w:rsid w:val="004D0D23"/>
    <w:rsid w:val="004D19E0"/>
    <w:rsid w:val="004D2FD0"/>
    <w:rsid w:val="004E63E6"/>
    <w:rsid w:val="004F3B6F"/>
    <w:rsid w:val="00500CBE"/>
    <w:rsid w:val="005045B3"/>
    <w:rsid w:val="00512227"/>
    <w:rsid w:val="00536076"/>
    <w:rsid w:val="00542666"/>
    <w:rsid w:val="0055074C"/>
    <w:rsid w:val="005601C0"/>
    <w:rsid w:val="00563D52"/>
    <w:rsid w:val="00574DEC"/>
    <w:rsid w:val="00597B19"/>
    <w:rsid w:val="005A4179"/>
    <w:rsid w:val="005A56C0"/>
    <w:rsid w:val="005B468C"/>
    <w:rsid w:val="005B6C62"/>
    <w:rsid w:val="005B7F40"/>
    <w:rsid w:val="005C0A50"/>
    <w:rsid w:val="005C51CA"/>
    <w:rsid w:val="005C720E"/>
    <w:rsid w:val="005D124D"/>
    <w:rsid w:val="0060094D"/>
    <w:rsid w:val="00600E14"/>
    <w:rsid w:val="006237E6"/>
    <w:rsid w:val="006426D2"/>
    <w:rsid w:val="00644268"/>
    <w:rsid w:val="006518DD"/>
    <w:rsid w:val="00655B3F"/>
    <w:rsid w:val="00671660"/>
    <w:rsid w:val="00676B43"/>
    <w:rsid w:val="00677825"/>
    <w:rsid w:val="0068643E"/>
    <w:rsid w:val="0069163B"/>
    <w:rsid w:val="00693051"/>
    <w:rsid w:val="006B0322"/>
    <w:rsid w:val="006C2884"/>
    <w:rsid w:val="006C31FF"/>
    <w:rsid w:val="006C6876"/>
    <w:rsid w:val="006D4CF6"/>
    <w:rsid w:val="006D71F5"/>
    <w:rsid w:val="006F1A2B"/>
    <w:rsid w:val="006F1CF9"/>
    <w:rsid w:val="006F2FB2"/>
    <w:rsid w:val="006F7C07"/>
    <w:rsid w:val="00707451"/>
    <w:rsid w:val="0071084D"/>
    <w:rsid w:val="00714495"/>
    <w:rsid w:val="00720202"/>
    <w:rsid w:val="007216EC"/>
    <w:rsid w:val="00723B47"/>
    <w:rsid w:val="00726873"/>
    <w:rsid w:val="007270D5"/>
    <w:rsid w:val="00727D92"/>
    <w:rsid w:val="00730CB2"/>
    <w:rsid w:val="00731519"/>
    <w:rsid w:val="00743D86"/>
    <w:rsid w:val="007552BB"/>
    <w:rsid w:val="00761744"/>
    <w:rsid w:val="007623F9"/>
    <w:rsid w:val="00780E39"/>
    <w:rsid w:val="007A0A70"/>
    <w:rsid w:val="007B285A"/>
    <w:rsid w:val="007B783C"/>
    <w:rsid w:val="007E27E6"/>
    <w:rsid w:val="007E7CD7"/>
    <w:rsid w:val="007F4B98"/>
    <w:rsid w:val="007F64B7"/>
    <w:rsid w:val="00805103"/>
    <w:rsid w:val="0080736F"/>
    <w:rsid w:val="008232E9"/>
    <w:rsid w:val="00823DE7"/>
    <w:rsid w:val="00832548"/>
    <w:rsid w:val="00842BAE"/>
    <w:rsid w:val="00843A7C"/>
    <w:rsid w:val="008448E2"/>
    <w:rsid w:val="0084567A"/>
    <w:rsid w:val="00852E12"/>
    <w:rsid w:val="00853153"/>
    <w:rsid w:val="00856640"/>
    <w:rsid w:val="00866ED0"/>
    <w:rsid w:val="0087613A"/>
    <w:rsid w:val="0088057F"/>
    <w:rsid w:val="008972BE"/>
    <w:rsid w:val="008979CE"/>
    <w:rsid w:val="008A32E2"/>
    <w:rsid w:val="008A6226"/>
    <w:rsid w:val="008B1EA3"/>
    <w:rsid w:val="008C58AD"/>
    <w:rsid w:val="008C5A74"/>
    <w:rsid w:val="008D6FE6"/>
    <w:rsid w:val="008E5112"/>
    <w:rsid w:val="0090212D"/>
    <w:rsid w:val="00902A40"/>
    <w:rsid w:val="00911A5C"/>
    <w:rsid w:val="00912C04"/>
    <w:rsid w:val="00940F51"/>
    <w:rsid w:val="009547B4"/>
    <w:rsid w:val="00965AB1"/>
    <w:rsid w:val="0096614A"/>
    <w:rsid w:val="00972684"/>
    <w:rsid w:val="009747C9"/>
    <w:rsid w:val="00981CD9"/>
    <w:rsid w:val="009837BF"/>
    <w:rsid w:val="009871AC"/>
    <w:rsid w:val="009A1F4A"/>
    <w:rsid w:val="009A329E"/>
    <w:rsid w:val="009A5A7C"/>
    <w:rsid w:val="009C26B3"/>
    <w:rsid w:val="009C2BA5"/>
    <w:rsid w:val="009C51A8"/>
    <w:rsid w:val="009D0B49"/>
    <w:rsid w:val="009D1CAF"/>
    <w:rsid w:val="009D25DB"/>
    <w:rsid w:val="009E27FC"/>
    <w:rsid w:val="009E79C7"/>
    <w:rsid w:val="009F3DBF"/>
    <w:rsid w:val="00A11D81"/>
    <w:rsid w:val="00A27AFC"/>
    <w:rsid w:val="00A31C20"/>
    <w:rsid w:val="00A32BA2"/>
    <w:rsid w:val="00A62BFF"/>
    <w:rsid w:val="00A64694"/>
    <w:rsid w:val="00A73592"/>
    <w:rsid w:val="00A74A22"/>
    <w:rsid w:val="00AA26E7"/>
    <w:rsid w:val="00AA4600"/>
    <w:rsid w:val="00AB0491"/>
    <w:rsid w:val="00AB09FB"/>
    <w:rsid w:val="00AB5CFD"/>
    <w:rsid w:val="00AC0B1E"/>
    <w:rsid w:val="00AC1765"/>
    <w:rsid w:val="00AC4B84"/>
    <w:rsid w:val="00AC4DDC"/>
    <w:rsid w:val="00AC64A8"/>
    <w:rsid w:val="00AC6D49"/>
    <w:rsid w:val="00AD0978"/>
    <w:rsid w:val="00AF127C"/>
    <w:rsid w:val="00AF4A45"/>
    <w:rsid w:val="00B04554"/>
    <w:rsid w:val="00B15259"/>
    <w:rsid w:val="00B15A33"/>
    <w:rsid w:val="00B32C55"/>
    <w:rsid w:val="00B42916"/>
    <w:rsid w:val="00B50B7B"/>
    <w:rsid w:val="00B62955"/>
    <w:rsid w:val="00B63969"/>
    <w:rsid w:val="00B765E2"/>
    <w:rsid w:val="00B8058D"/>
    <w:rsid w:val="00B90110"/>
    <w:rsid w:val="00B91890"/>
    <w:rsid w:val="00B965BF"/>
    <w:rsid w:val="00B96BED"/>
    <w:rsid w:val="00BA4BD7"/>
    <w:rsid w:val="00BA7ADB"/>
    <w:rsid w:val="00BF56CA"/>
    <w:rsid w:val="00C04F01"/>
    <w:rsid w:val="00C1327F"/>
    <w:rsid w:val="00C15068"/>
    <w:rsid w:val="00C275C5"/>
    <w:rsid w:val="00C42DF3"/>
    <w:rsid w:val="00C45ADD"/>
    <w:rsid w:val="00C57627"/>
    <w:rsid w:val="00C74C21"/>
    <w:rsid w:val="00C76B2B"/>
    <w:rsid w:val="00C874E6"/>
    <w:rsid w:val="00C90723"/>
    <w:rsid w:val="00C90EC0"/>
    <w:rsid w:val="00C91D5F"/>
    <w:rsid w:val="00C9487A"/>
    <w:rsid w:val="00C96829"/>
    <w:rsid w:val="00CA0618"/>
    <w:rsid w:val="00CA1714"/>
    <w:rsid w:val="00CB4525"/>
    <w:rsid w:val="00CB65A5"/>
    <w:rsid w:val="00CC3A0A"/>
    <w:rsid w:val="00CC723E"/>
    <w:rsid w:val="00CC7774"/>
    <w:rsid w:val="00CD073D"/>
    <w:rsid w:val="00CE546D"/>
    <w:rsid w:val="00CE757A"/>
    <w:rsid w:val="00D04B60"/>
    <w:rsid w:val="00D12490"/>
    <w:rsid w:val="00D124C7"/>
    <w:rsid w:val="00D17864"/>
    <w:rsid w:val="00D25811"/>
    <w:rsid w:val="00D27B56"/>
    <w:rsid w:val="00D33E32"/>
    <w:rsid w:val="00D34205"/>
    <w:rsid w:val="00D45A18"/>
    <w:rsid w:val="00D5218C"/>
    <w:rsid w:val="00D656D0"/>
    <w:rsid w:val="00D71BBA"/>
    <w:rsid w:val="00D72CB3"/>
    <w:rsid w:val="00D740E8"/>
    <w:rsid w:val="00D76025"/>
    <w:rsid w:val="00D802E1"/>
    <w:rsid w:val="00D83EF0"/>
    <w:rsid w:val="00D84E43"/>
    <w:rsid w:val="00D85BD6"/>
    <w:rsid w:val="00DA289F"/>
    <w:rsid w:val="00DA483E"/>
    <w:rsid w:val="00DB32F5"/>
    <w:rsid w:val="00DB36E6"/>
    <w:rsid w:val="00DD3BE3"/>
    <w:rsid w:val="00DD494F"/>
    <w:rsid w:val="00DD7E1E"/>
    <w:rsid w:val="00DE523A"/>
    <w:rsid w:val="00DE6819"/>
    <w:rsid w:val="00DF1165"/>
    <w:rsid w:val="00DF159B"/>
    <w:rsid w:val="00DF79D5"/>
    <w:rsid w:val="00E00A64"/>
    <w:rsid w:val="00E13497"/>
    <w:rsid w:val="00E13D4F"/>
    <w:rsid w:val="00E16D65"/>
    <w:rsid w:val="00E31F6F"/>
    <w:rsid w:val="00E34BCF"/>
    <w:rsid w:val="00E34EA3"/>
    <w:rsid w:val="00E54BC7"/>
    <w:rsid w:val="00E61A79"/>
    <w:rsid w:val="00E64983"/>
    <w:rsid w:val="00E67BE4"/>
    <w:rsid w:val="00E75D79"/>
    <w:rsid w:val="00E80CC7"/>
    <w:rsid w:val="00E84B2A"/>
    <w:rsid w:val="00E9242B"/>
    <w:rsid w:val="00E93696"/>
    <w:rsid w:val="00E94AA2"/>
    <w:rsid w:val="00E96969"/>
    <w:rsid w:val="00EA267A"/>
    <w:rsid w:val="00EA5A25"/>
    <w:rsid w:val="00EB0E6C"/>
    <w:rsid w:val="00EB1ADC"/>
    <w:rsid w:val="00EB4F52"/>
    <w:rsid w:val="00EC29DB"/>
    <w:rsid w:val="00EE0596"/>
    <w:rsid w:val="00EE42A8"/>
    <w:rsid w:val="00EF14B0"/>
    <w:rsid w:val="00F05DA1"/>
    <w:rsid w:val="00F100BB"/>
    <w:rsid w:val="00F14074"/>
    <w:rsid w:val="00F21232"/>
    <w:rsid w:val="00F2273A"/>
    <w:rsid w:val="00F27466"/>
    <w:rsid w:val="00F423FB"/>
    <w:rsid w:val="00F5417E"/>
    <w:rsid w:val="00F546EF"/>
    <w:rsid w:val="00F57318"/>
    <w:rsid w:val="00F711C4"/>
    <w:rsid w:val="00F71E63"/>
    <w:rsid w:val="00F7435F"/>
    <w:rsid w:val="00F84C69"/>
    <w:rsid w:val="00F85819"/>
    <w:rsid w:val="00FA0464"/>
    <w:rsid w:val="00FB64BE"/>
    <w:rsid w:val="00FC435C"/>
    <w:rsid w:val="00FE0FF5"/>
    <w:rsid w:val="00FE6AEE"/>
    <w:rsid w:val="00FF59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lang w:val="en-US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25C"/>
    <w:pPr>
      <w:widowControl w:val="0"/>
      <w:spacing w:before="0" w:after="0" w:line="240" w:lineRule="auto"/>
    </w:pPr>
    <w:rPr>
      <w:rFonts w:eastAsia="Courier New"/>
      <w:color w:val="000000"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D5218C"/>
    <w:pPr>
      <w:keepNext/>
      <w:keepLines/>
      <w:widowControl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0E525C"/>
    <w:pPr>
      <w:widowControl/>
      <w:spacing w:before="100" w:beforeAutospacing="1" w:after="100" w:afterAutospacing="1"/>
    </w:pPr>
    <w:rPr>
      <w:rFonts w:eastAsia="Times New Roman"/>
      <w:color w:val="aut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E525C"/>
    <w:pPr>
      <w:widowControl/>
      <w:spacing w:after="120" w:line="276" w:lineRule="auto"/>
      <w:ind w:left="360"/>
    </w:pPr>
    <w:rPr>
      <w:rFonts w:ascii="Calibri" w:eastAsia="Calibri" w:hAnsi="Calibri"/>
      <w:color w:val="auto"/>
      <w:sz w:val="22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E525C"/>
    <w:rPr>
      <w:rFonts w:ascii="Calibri" w:hAnsi="Calibri"/>
      <w:sz w:val="22"/>
      <w:szCs w:val="22"/>
    </w:rPr>
  </w:style>
  <w:style w:type="paragraph" w:customStyle="1" w:styleId="abc">
    <w:name w:val="abc"/>
    <w:basedOn w:val="Normal"/>
    <w:rsid w:val="000E525C"/>
    <w:rPr>
      <w:rFonts w:ascii=".VnTime" w:eastAsia="Times New Roman" w:hAnsi=".VnTime"/>
      <w:color w:val="auto"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DA289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289F"/>
    <w:rPr>
      <w:rFonts w:eastAsia="Courier New"/>
      <w:color w:val="000000"/>
      <w:sz w:val="26"/>
      <w:szCs w:val="24"/>
    </w:rPr>
  </w:style>
  <w:style w:type="paragraph" w:styleId="Footer">
    <w:name w:val="footer"/>
    <w:basedOn w:val="Normal"/>
    <w:link w:val="FooterChar"/>
    <w:uiPriority w:val="99"/>
    <w:unhideWhenUsed/>
    <w:rsid w:val="00DA289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289F"/>
    <w:rPr>
      <w:rFonts w:eastAsia="Courier New"/>
      <w:color w:val="000000"/>
      <w:sz w:val="26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DA289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20202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CB65A5"/>
  </w:style>
  <w:style w:type="paragraph" w:styleId="BalloonText">
    <w:name w:val="Balloon Text"/>
    <w:basedOn w:val="Normal"/>
    <w:link w:val="BalloonTextChar"/>
    <w:uiPriority w:val="99"/>
    <w:semiHidden/>
    <w:unhideWhenUsed/>
    <w:rsid w:val="00D258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5811"/>
    <w:rPr>
      <w:rFonts w:ascii="Tahoma" w:eastAsia="Courier New" w:hAnsi="Tahoma" w:cs="Tahoma"/>
      <w:color w:val="000000"/>
      <w:sz w:val="16"/>
      <w:szCs w:val="16"/>
    </w:rPr>
  </w:style>
  <w:style w:type="character" w:customStyle="1" w:styleId="NormalWebChar">
    <w:name w:val="Normal (Web) Char"/>
    <w:link w:val="NormalWeb"/>
    <w:uiPriority w:val="99"/>
    <w:locked/>
    <w:rsid w:val="00DD3BE3"/>
    <w:rPr>
      <w:rFonts w:eastAsia="Times New Roman"/>
      <w:sz w:val="26"/>
      <w:szCs w:val="24"/>
    </w:rPr>
  </w:style>
  <w:style w:type="character" w:customStyle="1" w:styleId="Heading2Char">
    <w:name w:val="Heading 2 Char"/>
    <w:basedOn w:val="DefaultParagraphFont"/>
    <w:link w:val="Heading2"/>
    <w:rsid w:val="00D521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rsid w:val="00FC435C"/>
    <w:pPr>
      <w:spacing w:before="0" w:after="0" w:line="240" w:lineRule="auto"/>
    </w:pPr>
    <w:rPr>
      <w:rFonts w:eastAsiaTheme="minorHAnsi" w:cstheme="minorBidi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DF159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lang w:val="en-US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25C"/>
    <w:pPr>
      <w:widowControl w:val="0"/>
      <w:spacing w:before="0" w:after="0" w:line="240" w:lineRule="auto"/>
    </w:pPr>
    <w:rPr>
      <w:rFonts w:eastAsia="Courier New"/>
      <w:color w:val="000000"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D5218C"/>
    <w:pPr>
      <w:keepNext/>
      <w:keepLines/>
      <w:widowControl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0E525C"/>
    <w:pPr>
      <w:widowControl/>
      <w:spacing w:before="100" w:beforeAutospacing="1" w:after="100" w:afterAutospacing="1"/>
    </w:pPr>
    <w:rPr>
      <w:rFonts w:eastAsia="Times New Roman"/>
      <w:color w:val="aut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E525C"/>
    <w:pPr>
      <w:widowControl/>
      <w:spacing w:after="120" w:line="276" w:lineRule="auto"/>
      <w:ind w:left="360"/>
    </w:pPr>
    <w:rPr>
      <w:rFonts w:ascii="Calibri" w:eastAsia="Calibri" w:hAnsi="Calibri"/>
      <w:color w:val="auto"/>
      <w:sz w:val="22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E525C"/>
    <w:rPr>
      <w:rFonts w:ascii="Calibri" w:hAnsi="Calibri"/>
      <w:sz w:val="22"/>
      <w:szCs w:val="22"/>
    </w:rPr>
  </w:style>
  <w:style w:type="paragraph" w:customStyle="1" w:styleId="abc">
    <w:name w:val="abc"/>
    <w:basedOn w:val="Normal"/>
    <w:rsid w:val="000E525C"/>
    <w:rPr>
      <w:rFonts w:ascii=".VnTime" w:eastAsia="Times New Roman" w:hAnsi=".VnTime"/>
      <w:color w:val="auto"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DA289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289F"/>
    <w:rPr>
      <w:rFonts w:eastAsia="Courier New"/>
      <w:color w:val="000000"/>
      <w:sz w:val="26"/>
      <w:szCs w:val="24"/>
    </w:rPr>
  </w:style>
  <w:style w:type="paragraph" w:styleId="Footer">
    <w:name w:val="footer"/>
    <w:basedOn w:val="Normal"/>
    <w:link w:val="FooterChar"/>
    <w:uiPriority w:val="99"/>
    <w:unhideWhenUsed/>
    <w:rsid w:val="00DA289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289F"/>
    <w:rPr>
      <w:rFonts w:eastAsia="Courier New"/>
      <w:color w:val="000000"/>
      <w:sz w:val="26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DA289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20202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CB65A5"/>
  </w:style>
  <w:style w:type="paragraph" w:styleId="BalloonText">
    <w:name w:val="Balloon Text"/>
    <w:basedOn w:val="Normal"/>
    <w:link w:val="BalloonTextChar"/>
    <w:uiPriority w:val="99"/>
    <w:semiHidden/>
    <w:unhideWhenUsed/>
    <w:rsid w:val="00D258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5811"/>
    <w:rPr>
      <w:rFonts w:ascii="Tahoma" w:eastAsia="Courier New" w:hAnsi="Tahoma" w:cs="Tahoma"/>
      <w:color w:val="000000"/>
      <w:sz w:val="16"/>
      <w:szCs w:val="16"/>
    </w:rPr>
  </w:style>
  <w:style w:type="character" w:customStyle="1" w:styleId="NormalWebChar">
    <w:name w:val="Normal (Web) Char"/>
    <w:link w:val="NormalWeb"/>
    <w:uiPriority w:val="99"/>
    <w:locked/>
    <w:rsid w:val="00DD3BE3"/>
    <w:rPr>
      <w:rFonts w:eastAsia="Times New Roman"/>
      <w:sz w:val="26"/>
      <w:szCs w:val="24"/>
    </w:rPr>
  </w:style>
  <w:style w:type="character" w:customStyle="1" w:styleId="Heading2Char">
    <w:name w:val="Heading 2 Char"/>
    <w:basedOn w:val="DefaultParagraphFont"/>
    <w:link w:val="Heading2"/>
    <w:rsid w:val="00D521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rsid w:val="00FC435C"/>
    <w:pPr>
      <w:spacing w:before="0" w:after="0" w:line="240" w:lineRule="auto"/>
    </w:pPr>
    <w:rPr>
      <w:rFonts w:eastAsiaTheme="minorHAnsi" w:cstheme="minorBidi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DF159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1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van-ban/bo-may-hanh-chinh/nghi-dinh-34-2016-nd-cp-quy-dinh-chi-tiet-bien-phap-thi-hanh-luat-ban-hanh-van-ban-quy-pham-phap-luat-312070.aspx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van-ban/bo-may-hanh-chinh/nghi-dinh-34-2016-nd-cp-quy-dinh-chi-tiet-bien-phap-thi-hanh-luat-ban-hanh-van-ban-quy-pham-phap-luat-312070.aspx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62F9218-9E42-4142-A123-F375092B4DF9}"/>
</file>

<file path=customXml/itemProps2.xml><?xml version="1.0" encoding="utf-8"?>
<ds:datastoreItem xmlns:ds="http://schemas.openxmlformats.org/officeDocument/2006/customXml" ds:itemID="{90910426-C63F-40F6-8328-1088F4986FCA}"/>
</file>

<file path=customXml/itemProps3.xml><?xml version="1.0" encoding="utf-8"?>
<ds:datastoreItem xmlns:ds="http://schemas.openxmlformats.org/officeDocument/2006/customXml" ds:itemID="{C527FE31-B587-41EA-8CE1-B629D49D54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735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Thanhvtat</cp:lastModifiedBy>
  <cp:revision>5</cp:revision>
  <cp:lastPrinted>2021-08-23T04:38:00Z</cp:lastPrinted>
  <dcterms:created xsi:type="dcterms:W3CDTF">2021-08-23T03:33:00Z</dcterms:created>
  <dcterms:modified xsi:type="dcterms:W3CDTF">2021-08-24T05:25:00Z</dcterms:modified>
</cp:coreProperties>
</file>